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024F6" w14:textId="67D13A42" w:rsidR="00072C8E" w:rsidRPr="00F33BF2" w:rsidRDefault="008030F1" w:rsidP="00072C8E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</w:t>
      </w:r>
      <w:r w:rsidR="003E76E6">
        <w:rPr>
          <w:rFonts w:ascii="Times New Roman" w:hAnsi="Times New Roman"/>
        </w:rPr>
        <w:t xml:space="preserve">1. </w:t>
      </w:r>
      <w:proofErr w:type="gramStart"/>
      <w:r w:rsidR="003E76E6" w:rsidRPr="004A1BBF">
        <w:rPr>
          <w:rFonts w:ascii="Times New Roman" w:hAnsi="Times New Roman"/>
        </w:rPr>
        <w:t xml:space="preserve">Examples of plant taxa at different levels of inclusiveness, or ranks, in British Columbia First Nations’ languages, as drawn from </w:t>
      </w:r>
      <w:proofErr w:type="spellStart"/>
      <w:r w:rsidR="003E76E6" w:rsidRPr="004A1BBF">
        <w:rPr>
          <w:rFonts w:ascii="Times New Roman" w:hAnsi="Times New Roman"/>
        </w:rPr>
        <w:t>ethnobotanical</w:t>
      </w:r>
      <w:proofErr w:type="spellEnd"/>
      <w:r w:rsidR="003E76E6" w:rsidRPr="004A1BBF">
        <w:rPr>
          <w:rFonts w:ascii="Times New Roman" w:hAnsi="Times New Roman"/>
        </w:rPr>
        <w:t xml:space="preserve"> reference sources</w:t>
      </w:r>
      <w:r w:rsidR="00222A27">
        <w:rPr>
          <w:rFonts w:ascii="Times New Roman" w:hAnsi="Times New Roman"/>
        </w:rPr>
        <w:t>.</w:t>
      </w:r>
      <w:proofErr w:type="gramEnd"/>
      <w:r w:rsidR="00222A27">
        <w:rPr>
          <w:rFonts w:ascii="Times New Roman" w:hAnsi="Times New Roman"/>
        </w:rPr>
        <w:t xml:space="preserve"> T</w:t>
      </w:r>
      <w:r w:rsidR="00222A27" w:rsidRPr="004A1BBF">
        <w:rPr>
          <w:rFonts w:ascii="Times New Roman" w:hAnsi="Times New Roman"/>
        </w:rPr>
        <w:t>he ranks follow the hierarchical categories proposed by Berlin (1992) from most general and inclusive to most distinctive</w:t>
      </w:r>
      <w:r w:rsidR="00222A27">
        <w:rPr>
          <w:rFonts w:ascii="Times New Roman" w:hAnsi="Times New Roman"/>
        </w:rPr>
        <w:t>.</w:t>
      </w:r>
      <w:r w:rsidR="003E76E6" w:rsidRPr="004A1BBF">
        <w:rPr>
          <w:rFonts w:ascii="Times New Roman" w:hAnsi="Times New Roman"/>
        </w:rPr>
        <w:t xml:space="preserve"> (Note: the writing systems used </w:t>
      </w:r>
      <w:r w:rsidR="00222A27">
        <w:rPr>
          <w:rFonts w:ascii="Times New Roman" w:hAnsi="Times New Roman"/>
        </w:rPr>
        <w:t xml:space="preserve">in this table generally </w:t>
      </w:r>
      <w:r w:rsidR="003E76E6" w:rsidRPr="004A1BBF">
        <w:rPr>
          <w:rFonts w:ascii="Times New Roman" w:hAnsi="Times New Roman"/>
        </w:rPr>
        <w:t>follow those of the original sources</w:t>
      </w:r>
      <w:r w:rsidR="00222A27">
        <w:rPr>
          <w:rFonts w:ascii="Times New Roman" w:hAnsi="Times New Roman"/>
        </w:rPr>
        <w:t xml:space="preserve">, where these are </w:t>
      </w:r>
      <w:r w:rsidR="00550A94">
        <w:rPr>
          <w:rFonts w:ascii="Times New Roman" w:hAnsi="Times New Roman"/>
        </w:rPr>
        <w:t xml:space="preserve">“practical systems” </w:t>
      </w:r>
      <w:r w:rsidR="00222A27">
        <w:rPr>
          <w:rFonts w:ascii="Times New Roman" w:hAnsi="Times New Roman"/>
        </w:rPr>
        <w:t>based mainly on characters in the English alphabet; in all cases, the reader should refer to the original sources to ensure complete linguistic accuracy</w:t>
      </w:r>
      <w:r w:rsidR="00550A94">
        <w:rPr>
          <w:rFonts w:ascii="Times New Roman" w:hAnsi="Times New Roman"/>
        </w:rPr>
        <w:t>; note that “7” is a glottal stop</w:t>
      </w:r>
      <w:r w:rsidR="00222A27">
        <w:rPr>
          <w:rFonts w:ascii="Times New Roman" w:hAnsi="Times New Roman"/>
        </w:rPr>
        <w:t xml:space="preserve">). </w:t>
      </w: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4253"/>
        <w:gridCol w:w="2085"/>
      </w:tblGrid>
      <w:tr w:rsidR="00072C8E" w:rsidRPr="00567AE5" w14:paraId="052D5600" w14:textId="77777777" w:rsidTr="00222A27">
        <w:tc>
          <w:tcPr>
            <w:tcW w:w="2376" w:type="dxa"/>
          </w:tcPr>
          <w:p w14:paraId="0F66BD46" w14:textId="77777777" w:rsidR="00072C8E" w:rsidRPr="009C5A13" w:rsidRDefault="00072C8E" w:rsidP="00072C8E">
            <w:pPr>
              <w:spacing w:after="0" w:line="480" w:lineRule="auto"/>
              <w:rPr>
                <w:rFonts w:ascii="Times New Roman" w:hAnsi="Times New Roman"/>
              </w:rPr>
            </w:pPr>
            <w:r w:rsidRPr="00CA383A">
              <w:rPr>
                <w:rFonts w:ascii="Times New Roman" w:hAnsi="Times New Roman"/>
                <w:b/>
              </w:rPr>
              <w:t xml:space="preserve">Rank (from </w:t>
            </w:r>
            <w:r w:rsidRPr="00F0378B">
              <w:rPr>
                <w:rFonts w:ascii="Times New Roman" w:hAnsi="Times New Roman"/>
                <w:b/>
              </w:rPr>
              <w:t>m</w:t>
            </w:r>
            <w:r w:rsidRPr="00114361">
              <w:rPr>
                <w:rFonts w:ascii="Times New Roman" w:hAnsi="Times New Roman"/>
                <w:b/>
              </w:rPr>
              <w:t>ost g</w:t>
            </w:r>
            <w:r w:rsidRPr="009C5A13">
              <w:rPr>
                <w:rFonts w:ascii="Times New Roman" w:hAnsi="Times New Roman"/>
                <w:b/>
              </w:rPr>
              <w:t>eneral and inclusive terms to most specific and restricted)</w:t>
            </w:r>
          </w:p>
        </w:tc>
        <w:tc>
          <w:tcPr>
            <w:tcW w:w="4253" w:type="dxa"/>
          </w:tcPr>
          <w:p w14:paraId="7377D9FA" w14:textId="77777777" w:rsidR="00072C8E" w:rsidRPr="00567AE5" w:rsidRDefault="00072C8E" w:rsidP="00072C8E">
            <w:pPr>
              <w:spacing w:after="0" w:line="48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Examples of corresponding t</w:t>
            </w:r>
            <w:r w:rsidRPr="00567AE5">
              <w:rPr>
                <w:rFonts w:ascii="Times New Roman" w:hAnsi="Times New Roman"/>
                <w:b/>
              </w:rPr>
              <w:t>erms/ lexical elements</w:t>
            </w:r>
            <w:r>
              <w:rPr>
                <w:rFonts w:ascii="Times New Roman" w:hAnsi="Times New Roman"/>
                <w:b/>
              </w:rPr>
              <w:t xml:space="preserve"> from various languages</w:t>
            </w:r>
          </w:p>
        </w:tc>
        <w:tc>
          <w:tcPr>
            <w:tcW w:w="2085" w:type="dxa"/>
          </w:tcPr>
          <w:p w14:paraId="57F24AD3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Reference</w:t>
            </w:r>
          </w:p>
        </w:tc>
      </w:tr>
      <w:tr w:rsidR="00072C8E" w:rsidRPr="00567AE5" w14:paraId="6AD1676C" w14:textId="77777777" w:rsidTr="00222A27">
        <w:tc>
          <w:tcPr>
            <w:tcW w:w="2376" w:type="dxa"/>
          </w:tcPr>
          <w:p w14:paraId="3748ED35" w14:textId="77777777" w:rsidR="00072C8E" w:rsidRPr="009C5A13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I. Most general rank (~”plant”)</w:t>
            </w:r>
            <w:r w:rsidRPr="009C5A13">
              <w:rPr>
                <w:rStyle w:val="FootnoteReference"/>
                <w:szCs w:val="24"/>
              </w:rPr>
              <w:footnoteReference w:id="1"/>
            </w:r>
          </w:p>
        </w:tc>
        <w:tc>
          <w:tcPr>
            <w:tcW w:w="4253" w:type="dxa"/>
          </w:tcPr>
          <w:p w14:paraId="03C0CE5E" w14:textId="77777777" w:rsidR="00072C8E" w:rsidRPr="00567AE5" w:rsidRDefault="00072C8E" w:rsidP="00222A27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Nuu-chah-nulth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567AE5">
              <w:rPr>
                <w:rFonts w:ascii="Times New Roman" w:hAnsi="Times New Roman"/>
              </w:rPr>
              <w:t>Hesquiaht</w:t>
            </w:r>
            <w:proofErr w:type="spellEnd"/>
            <w:r>
              <w:rPr>
                <w:rFonts w:ascii="Times New Roman" w:hAnsi="Times New Roman"/>
              </w:rPr>
              <w:t xml:space="preserve">):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tl’aqapt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–</w:t>
            </w:r>
            <w:r w:rsidRPr="00567AE5">
              <w:rPr>
                <w:rFonts w:ascii="Times New Roman" w:hAnsi="Times New Roman"/>
                <w:bCs/>
                <w:iCs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plant (general); also generic rank name for </w:t>
            </w:r>
            <w:proofErr w:type="spellStart"/>
            <w:r w:rsidRPr="00567AE5">
              <w:rPr>
                <w:rFonts w:ascii="Times New Roman" w:hAnsi="Times New Roman"/>
              </w:rPr>
              <w:t>kinnikinnick</w:t>
            </w:r>
            <w:proofErr w:type="spellEnd"/>
            <w:r w:rsidRPr="00567AE5">
              <w:rPr>
                <w:rFonts w:ascii="Times New Roman" w:hAnsi="Times New Roman"/>
              </w:rPr>
              <w:t xml:space="preserve">, </w:t>
            </w:r>
            <w:proofErr w:type="spellStart"/>
            <w:r w:rsidRPr="00567AE5">
              <w:rPr>
                <w:rFonts w:ascii="Times New Roman" w:hAnsi="Times New Roman"/>
                <w:i/>
              </w:rPr>
              <w:t>Arctostaphylos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uva-ursi</w:t>
            </w:r>
            <w:proofErr w:type="spellEnd"/>
            <w:r w:rsidRPr="00567AE5">
              <w:rPr>
                <w:rFonts w:ascii="Times New Roman" w:hAnsi="Times New Roman"/>
              </w:rPr>
              <w:t xml:space="preserve">; Note: </w:t>
            </w:r>
            <w:r w:rsidRPr="00567AE5">
              <w:rPr>
                <w:rFonts w:ascii="Times New Roman" w:hAnsi="Times New Roman"/>
                <w:b/>
                <w:i/>
              </w:rPr>
              <w:t>tl’aqaptsu7isim</w:t>
            </w:r>
            <w:r w:rsidRPr="00567AE5">
              <w:rPr>
                <w:rFonts w:ascii="Times New Roman" w:hAnsi="Times New Roman"/>
              </w:rPr>
              <w:t xml:space="preserve"> [“plant that grows under (ocean)” – for seaweeds, gen.]</w:t>
            </w:r>
          </w:p>
        </w:tc>
        <w:tc>
          <w:tcPr>
            <w:tcW w:w="2085" w:type="dxa"/>
          </w:tcPr>
          <w:p w14:paraId="16B9A3E6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Turner and </w:t>
            </w:r>
            <w:proofErr w:type="spellStart"/>
            <w:r w:rsidRPr="00567AE5">
              <w:rPr>
                <w:rFonts w:ascii="Times New Roman" w:hAnsi="Times New Roman"/>
              </w:rPr>
              <w:t>Efrat</w:t>
            </w:r>
            <w:proofErr w:type="spellEnd"/>
            <w:r w:rsidRPr="00567AE5">
              <w:rPr>
                <w:rFonts w:ascii="Times New Roman" w:hAnsi="Times New Roman"/>
              </w:rPr>
              <w:t xml:space="preserve"> 1982; Turner 1987</w:t>
            </w:r>
          </w:p>
        </w:tc>
      </w:tr>
      <w:tr w:rsidR="00072C8E" w:rsidRPr="00567AE5" w14:paraId="5282D573" w14:textId="77777777" w:rsidTr="00222A27">
        <w:tc>
          <w:tcPr>
            <w:tcW w:w="2376" w:type="dxa"/>
          </w:tcPr>
          <w:p w14:paraId="7E799543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CA383A">
              <w:rPr>
                <w:rFonts w:ascii="Times New Roman" w:hAnsi="Times New Roman"/>
              </w:rPr>
              <w:lastRenderedPageBreak/>
              <w:t xml:space="preserve">I. </w:t>
            </w:r>
            <w:r w:rsidRPr="009C5A13">
              <w:rPr>
                <w:rFonts w:ascii="Times New Roman" w:hAnsi="Times New Roman"/>
              </w:rPr>
              <w:t>Most general rank (suffix indicating ~”plant”)</w:t>
            </w:r>
          </w:p>
        </w:tc>
        <w:tc>
          <w:tcPr>
            <w:tcW w:w="4253" w:type="dxa"/>
          </w:tcPr>
          <w:p w14:paraId="1960356F" w14:textId="77777777" w:rsidR="00072C8E" w:rsidRPr="00567AE5" w:rsidRDefault="00072C8E" w:rsidP="00222A27">
            <w:pPr>
              <w:tabs>
                <w:tab w:val="left" w:pos="167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</w:tabs>
              <w:spacing w:after="0" w:line="480" w:lineRule="auto"/>
              <w:ind w:hanging="34"/>
              <w:rPr>
                <w:rFonts w:ascii="Times New Roman" w:hAnsi="Times New Roman"/>
              </w:rPr>
            </w:pPr>
            <w:proofErr w:type="spellStart"/>
            <w:r w:rsidRPr="009C5A13">
              <w:rPr>
                <w:rFonts w:ascii="Times New Roman" w:hAnsi="Times New Roman"/>
              </w:rPr>
              <w:t>Haida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Skidegate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9C5A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67AE5">
              <w:rPr>
                <w:rFonts w:ascii="Times New Roman" w:hAnsi="Times New Roman"/>
                <w:b/>
                <w:i/>
              </w:rPr>
              <w:t xml:space="preserve">-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xil</w:t>
            </w:r>
            <w:proofErr w:type="spellEnd"/>
            <w:r w:rsidRPr="00567AE5">
              <w:rPr>
                <w:rFonts w:ascii="Times New Roman" w:hAnsi="Times New Roman"/>
              </w:rPr>
              <w:t xml:space="preserve"> (suffix denoting “leaves, leafy plant”) cf.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xil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‘leaf/medicine’;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xil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sgun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x</w:t>
            </w:r>
            <w:r w:rsidRPr="00567AE5">
              <w:rPr>
                <w:rFonts w:ascii="Times New Roman" w:hAnsi="Times New Roman"/>
                <w:b/>
                <w:i/>
              </w:rPr>
              <w:t>ulaa</w:t>
            </w:r>
            <w:proofErr w:type="spellEnd"/>
            <w:r w:rsidRPr="00567AE5">
              <w:rPr>
                <w:rFonts w:ascii="Times New Roman" w:hAnsi="Times New Roman"/>
                <w:b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‘fragrant leaves/plant/medicine’ (for yarrow, </w:t>
            </w:r>
            <w:proofErr w:type="spellStart"/>
            <w:r w:rsidRPr="00567AE5">
              <w:rPr>
                <w:rFonts w:ascii="Times New Roman" w:hAnsi="Times New Roman"/>
                <w:i/>
              </w:rPr>
              <w:t>Achillea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millefolium</w:t>
            </w:r>
            <w:proofErr w:type="spellEnd"/>
            <w:r w:rsidRPr="00567AE5">
              <w:rPr>
                <w:rFonts w:ascii="Times New Roman" w:hAnsi="Times New Roman"/>
              </w:rPr>
              <w:t xml:space="preserve"> and related aromatic plants); applied widely but not universally in </w:t>
            </w:r>
            <w:proofErr w:type="spellStart"/>
            <w:r w:rsidRPr="00567AE5">
              <w:rPr>
                <w:rFonts w:ascii="Times New Roman" w:hAnsi="Times New Roman"/>
              </w:rPr>
              <w:t>Haida</w:t>
            </w:r>
            <w:proofErr w:type="spellEnd"/>
            <w:r w:rsidRPr="00567AE5">
              <w:rPr>
                <w:rFonts w:ascii="Times New Roman" w:hAnsi="Times New Roman"/>
              </w:rPr>
              <w:t xml:space="preserve"> plant names </w:t>
            </w:r>
          </w:p>
        </w:tc>
        <w:tc>
          <w:tcPr>
            <w:tcW w:w="2085" w:type="dxa"/>
          </w:tcPr>
          <w:p w14:paraId="1AEEB42D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1974, 1987, 2004</w:t>
            </w:r>
          </w:p>
        </w:tc>
      </w:tr>
      <w:tr w:rsidR="00072C8E" w:rsidRPr="00567AE5" w14:paraId="6BE89E80" w14:textId="77777777" w:rsidTr="00222A27">
        <w:tc>
          <w:tcPr>
            <w:tcW w:w="2376" w:type="dxa"/>
          </w:tcPr>
          <w:p w14:paraId="004371FA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CA383A">
              <w:rPr>
                <w:rFonts w:ascii="Times New Roman" w:hAnsi="Times New Roman"/>
              </w:rPr>
              <w:t xml:space="preserve">I. </w:t>
            </w:r>
            <w:r w:rsidRPr="009C5A13">
              <w:rPr>
                <w:rFonts w:ascii="Times New Roman" w:hAnsi="Times New Roman"/>
              </w:rPr>
              <w:t>Most general rank (suffix indicating ~”plant”)</w:t>
            </w:r>
          </w:p>
        </w:tc>
        <w:tc>
          <w:tcPr>
            <w:tcW w:w="4253" w:type="dxa"/>
          </w:tcPr>
          <w:p w14:paraId="36782517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Nuxalk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567AE5">
              <w:rPr>
                <w:rFonts w:ascii="Times New Roman" w:hAnsi="Times New Roman"/>
              </w:rPr>
              <w:t xml:space="preserve"> </w:t>
            </w:r>
            <w:r w:rsidRPr="00567AE5">
              <w:rPr>
                <w:rFonts w:ascii="Times New Roman" w:hAnsi="Times New Roman"/>
                <w:b/>
                <w:i/>
              </w:rPr>
              <w:t>-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lhp</w:t>
            </w:r>
            <w:proofErr w:type="spellEnd"/>
            <w:r w:rsidRPr="00567AE5">
              <w:rPr>
                <w:rFonts w:ascii="Times New Roman" w:hAnsi="Times New Roman"/>
              </w:rPr>
              <w:t xml:space="preserve"> (suffix denoting “tree/ bush,” “plant”) [e.g.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kwululuu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x</w:t>
            </w:r>
            <w:r w:rsidRPr="00567AE5">
              <w:rPr>
                <w:rFonts w:ascii="Times New Roman" w:hAnsi="Times New Roman"/>
                <w:b/>
                <w:i/>
              </w:rPr>
              <w:t>wu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(wild strawberries, </w:t>
            </w:r>
            <w:proofErr w:type="spellStart"/>
            <w:r w:rsidRPr="00567AE5">
              <w:rPr>
                <w:rFonts w:ascii="Times New Roman" w:hAnsi="Times New Roman"/>
                <w:i/>
              </w:rPr>
              <w:t>Fragaria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spp.);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kwululuu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x</w:t>
            </w:r>
            <w:r w:rsidRPr="00567AE5">
              <w:rPr>
                <w:rFonts w:ascii="Times New Roman" w:hAnsi="Times New Roman"/>
                <w:b/>
                <w:i/>
              </w:rPr>
              <w:t>wu-lhp</w:t>
            </w:r>
            <w:proofErr w:type="spellEnd"/>
            <w:r w:rsidRPr="00567AE5">
              <w:rPr>
                <w:rFonts w:ascii="Times New Roman" w:hAnsi="Times New Roman"/>
              </w:rPr>
              <w:t xml:space="preserve"> (strawberry plant)]; versions of this suffix are found in all </w:t>
            </w:r>
            <w:proofErr w:type="spellStart"/>
            <w:r w:rsidRPr="00567AE5">
              <w:rPr>
                <w:rFonts w:ascii="Times New Roman" w:hAnsi="Times New Roman"/>
              </w:rPr>
              <w:t>Salishan</w:t>
            </w:r>
            <w:proofErr w:type="spellEnd"/>
            <w:r w:rsidRPr="00567AE5">
              <w:rPr>
                <w:rFonts w:ascii="Times New Roman" w:hAnsi="Times New Roman"/>
              </w:rPr>
              <w:t xml:space="preserve"> languages (</w:t>
            </w:r>
            <w:proofErr w:type="spellStart"/>
            <w:r w:rsidRPr="00567AE5">
              <w:rPr>
                <w:rFonts w:ascii="Times New Roman" w:hAnsi="Times New Roman"/>
              </w:rPr>
              <w:t>Kuipers</w:t>
            </w:r>
            <w:proofErr w:type="spellEnd"/>
            <w:r w:rsidRPr="00567AE5">
              <w:rPr>
                <w:rFonts w:ascii="Times New Roman" w:hAnsi="Times New Roman"/>
              </w:rPr>
              <w:t xml:space="preserve"> 2002; Turner, </w:t>
            </w:r>
            <w:proofErr w:type="spellStart"/>
            <w:r w:rsidRPr="00567AE5">
              <w:rPr>
                <w:rFonts w:ascii="Times New Roman" w:hAnsi="Times New Roman"/>
              </w:rPr>
              <w:t>Ignace</w:t>
            </w:r>
            <w:proofErr w:type="spellEnd"/>
            <w:r w:rsidRPr="00567AE5">
              <w:rPr>
                <w:rFonts w:ascii="Times New Roman" w:hAnsi="Times New Roman"/>
              </w:rPr>
              <w:t xml:space="preserve"> and Compton 1998)</w:t>
            </w:r>
          </w:p>
        </w:tc>
        <w:tc>
          <w:tcPr>
            <w:tcW w:w="2085" w:type="dxa"/>
          </w:tcPr>
          <w:p w14:paraId="3A33AFB6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Turner 1974, 1973, 1987; cf. also Turner et al. 1990; Turner and </w:t>
            </w:r>
            <w:proofErr w:type="spellStart"/>
            <w:r w:rsidRPr="00567AE5">
              <w:rPr>
                <w:rFonts w:ascii="Times New Roman" w:hAnsi="Times New Roman"/>
              </w:rPr>
              <w:t>Hebda</w:t>
            </w:r>
            <w:proofErr w:type="spellEnd"/>
            <w:r w:rsidRPr="00567AE5">
              <w:rPr>
                <w:rFonts w:ascii="Times New Roman" w:hAnsi="Times New Roman"/>
              </w:rPr>
              <w:t xml:space="preserve"> 2012</w:t>
            </w:r>
          </w:p>
        </w:tc>
      </w:tr>
      <w:tr w:rsidR="00072C8E" w:rsidRPr="00567AE5" w14:paraId="072FB9E0" w14:textId="77777777" w:rsidTr="00222A27">
        <w:tc>
          <w:tcPr>
            <w:tcW w:w="2376" w:type="dxa"/>
          </w:tcPr>
          <w:p w14:paraId="561575FB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CA383A">
              <w:rPr>
                <w:rFonts w:ascii="Times New Roman" w:hAnsi="Times New Roman"/>
              </w:rPr>
              <w:t xml:space="preserve">I. </w:t>
            </w:r>
            <w:r w:rsidRPr="009C5A13">
              <w:rPr>
                <w:rFonts w:ascii="Times New Roman" w:hAnsi="Times New Roman"/>
              </w:rPr>
              <w:t>Most general rank (suffix indicating ~”plant”)</w:t>
            </w:r>
          </w:p>
        </w:tc>
        <w:tc>
          <w:tcPr>
            <w:tcW w:w="4253" w:type="dxa"/>
          </w:tcPr>
          <w:p w14:paraId="105C042A" w14:textId="77777777" w:rsidR="00072C8E" w:rsidRPr="00567AE5" w:rsidRDefault="00072C8E" w:rsidP="00222A27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Ditidaht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567AE5">
              <w:rPr>
                <w:rFonts w:ascii="Times New Roman" w:hAnsi="Times New Roman"/>
                <w:b/>
                <w:i/>
              </w:rPr>
              <w:t>- apt</w:t>
            </w:r>
            <w:r w:rsidRPr="00567AE5">
              <w:rPr>
                <w:rFonts w:ascii="Times New Roman" w:hAnsi="Times New Roman"/>
              </w:rPr>
              <w:t xml:space="preserve"> (suffix denoting “tree/ bush,” “plant”) [e.g.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tutubuqwsapt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standing</w:t>
            </w:r>
            <w:proofErr w:type="gramEnd"/>
            <w:r w:rsidRPr="00567AE5">
              <w:rPr>
                <w:rFonts w:ascii="Times New Roman" w:hAnsi="Times New Roman"/>
              </w:rPr>
              <w:t xml:space="preserve">-in-the-water plant’); versions of this suffix are found in all </w:t>
            </w:r>
            <w:proofErr w:type="spellStart"/>
            <w:r w:rsidRPr="00567AE5">
              <w:rPr>
                <w:rFonts w:ascii="Times New Roman" w:hAnsi="Times New Roman"/>
              </w:rPr>
              <w:t>Wakashan</w:t>
            </w:r>
            <w:proofErr w:type="spellEnd"/>
            <w:r w:rsidRPr="00567AE5">
              <w:rPr>
                <w:rFonts w:ascii="Times New Roman" w:hAnsi="Times New Roman"/>
              </w:rPr>
              <w:t xml:space="preserve"> languages</w:t>
            </w:r>
          </w:p>
        </w:tc>
        <w:tc>
          <w:tcPr>
            <w:tcW w:w="2085" w:type="dxa"/>
          </w:tcPr>
          <w:p w14:paraId="35187AE7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et al. 1983; Turner 1987</w:t>
            </w:r>
          </w:p>
        </w:tc>
      </w:tr>
      <w:tr w:rsidR="00072C8E" w:rsidRPr="00567AE5" w14:paraId="0492B9DC" w14:textId="77777777" w:rsidTr="00222A27">
        <w:tc>
          <w:tcPr>
            <w:tcW w:w="2376" w:type="dxa"/>
          </w:tcPr>
          <w:p w14:paraId="4CFA8491" w14:textId="77777777" w:rsidR="00072C8E" w:rsidRPr="009C5A13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“plant”; corresponding with “life form” rank of Berlin (1992) (cf. Turner 1987)</w:t>
            </w:r>
          </w:p>
        </w:tc>
        <w:tc>
          <w:tcPr>
            <w:tcW w:w="4253" w:type="dxa"/>
          </w:tcPr>
          <w:p w14:paraId="41BC7F60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8B2A39">
              <w:rPr>
                <w:rFonts w:ascii="Times New Roman" w:hAnsi="Times New Roman"/>
              </w:rPr>
              <w:t>Dakelh</w:t>
            </w:r>
            <w:proofErr w:type="spellEnd"/>
            <w:r w:rsidRPr="008B2A39">
              <w:rPr>
                <w:rFonts w:ascii="Times New Roman" w:hAnsi="Times New Roman"/>
              </w:rPr>
              <w:t xml:space="preserve"> (</w:t>
            </w:r>
            <w:proofErr w:type="spellStart"/>
            <w:r w:rsidRPr="008B2A39">
              <w:rPr>
                <w:rFonts w:ascii="Times New Roman" w:hAnsi="Times New Roman"/>
                <w:u w:val="single"/>
              </w:rPr>
              <w:t>S</w:t>
            </w:r>
            <w:r w:rsidRPr="008B2A39">
              <w:rPr>
                <w:rFonts w:ascii="Times New Roman" w:hAnsi="Times New Roman"/>
              </w:rPr>
              <w:t>aik’u</w:t>
            </w:r>
            <w:r w:rsidRPr="008B2A39">
              <w:rPr>
                <w:rFonts w:ascii="Times New Roman" w:hAnsi="Times New Roman"/>
                <w:u w:val="single"/>
              </w:rPr>
              <w:t>z</w:t>
            </w:r>
            <w:proofErr w:type="spellEnd"/>
            <w:r w:rsidRPr="008B2A3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tl’o</w:t>
            </w:r>
            <w:proofErr w:type="spellEnd"/>
            <w:r w:rsidRPr="00567AE5">
              <w:rPr>
                <w:rFonts w:ascii="Times New Roman" w:hAnsi="Times New Roman"/>
              </w:rPr>
              <w:t xml:space="preserve"> –</w:t>
            </w:r>
            <w:r w:rsidRPr="00567AE5">
              <w:rPr>
                <w:rFonts w:ascii="Times New Roman" w:hAnsi="Times New Roman"/>
                <w:bCs/>
                <w:iCs/>
              </w:rPr>
              <w:t xml:space="preserve"> </w:t>
            </w:r>
            <w:r w:rsidRPr="00567AE5">
              <w:rPr>
                <w:rFonts w:ascii="Times New Roman" w:hAnsi="Times New Roman"/>
              </w:rPr>
              <w:t>grass, hay, marijuana (general)</w:t>
            </w:r>
          </w:p>
        </w:tc>
        <w:tc>
          <w:tcPr>
            <w:tcW w:w="2085" w:type="dxa"/>
          </w:tcPr>
          <w:p w14:paraId="776F5166" w14:textId="44EC9896" w:rsidR="00072C8E" w:rsidRPr="008B2A39" w:rsidRDefault="003E76E6" w:rsidP="00222A27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72C8E" w:rsidRPr="008B2A39">
              <w:rPr>
                <w:rFonts w:ascii="Times New Roman" w:hAnsi="Times New Roman"/>
              </w:rPr>
              <w:t>Poser 2008</w:t>
            </w:r>
          </w:p>
        </w:tc>
      </w:tr>
      <w:tr w:rsidR="00072C8E" w:rsidRPr="00567AE5" w14:paraId="3E245A7F" w14:textId="77777777" w:rsidTr="00222A27">
        <w:tc>
          <w:tcPr>
            <w:tcW w:w="2376" w:type="dxa"/>
          </w:tcPr>
          <w:p w14:paraId="0BF0CD85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30091B51" w14:textId="77777777" w:rsidR="00072C8E" w:rsidRPr="000A7CAF" w:rsidRDefault="00072C8E" w:rsidP="00222A27">
            <w:pPr>
              <w:spacing w:after="0" w:line="480" w:lineRule="auto"/>
              <w:rPr>
                <w:rStyle w:val="lx"/>
              </w:rPr>
            </w:pP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>
              <w:rPr>
                <w:rFonts w:ascii="Times New Roman" w:hAnsi="Times New Roman"/>
              </w:rPr>
              <w:t>:</w:t>
            </w:r>
            <w:r w:rsidRPr="000A7CAF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0A7CAF">
              <w:rPr>
                <w:rFonts w:ascii="Times New Roman" w:hAnsi="Times New Roman"/>
                <w:b/>
                <w:bCs/>
                <w:i/>
              </w:rPr>
              <w:t>hap'iskw</w:t>
            </w:r>
            <w:proofErr w:type="spellEnd"/>
            <w:r w:rsidRPr="000A7CAF">
              <w:rPr>
                <w:rFonts w:ascii="Times New Roman" w:hAnsi="Times New Roman"/>
                <w:bCs/>
              </w:rPr>
              <w:t xml:space="preserve"> (grass, sedge)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67AE5">
              <w:rPr>
                <w:rFonts w:ascii="Times New Roman" w:hAnsi="Times New Roman"/>
              </w:rPr>
              <w:t>(general)</w:t>
            </w:r>
          </w:p>
        </w:tc>
        <w:tc>
          <w:tcPr>
            <w:tcW w:w="2085" w:type="dxa"/>
          </w:tcPr>
          <w:p w14:paraId="6869CE83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</w:rPr>
              <w:t>Burton 2012</w:t>
            </w:r>
          </w:p>
        </w:tc>
      </w:tr>
      <w:tr w:rsidR="00072C8E" w:rsidRPr="00567AE5" w14:paraId="4F83D73A" w14:textId="77777777" w:rsidTr="00222A27">
        <w:tc>
          <w:tcPr>
            <w:tcW w:w="2376" w:type="dxa"/>
          </w:tcPr>
          <w:p w14:paraId="13B08AFD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76D0BF02" w14:textId="77777777" w:rsidR="00072C8E" w:rsidRPr="000A7CAF" w:rsidRDefault="00072C8E" w:rsidP="00222A27">
            <w:pPr>
              <w:spacing w:after="0" w:line="480" w:lineRule="auto"/>
              <w:rPr>
                <w:rStyle w:val="lx"/>
              </w:rPr>
            </w:pP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0A7CAF">
              <w:rPr>
                <w:rFonts w:ascii="Times New Roman" w:hAnsi="Times New Roman"/>
                <w:b/>
                <w:bCs/>
                <w:i/>
              </w:rPr>
              <w:t>maja</w:t>
            </w:r>
            <w:r w:rsidRPr="000A7CAF">
              <w:rPr>
                <w:rFonts w:ascii="Times New Roman" w:hAnsi="Times New Roman"/>
                <w:b/>
                <w:bCs/>
                <w:i/>
                <w:u w:val="single"/>
              </w:rPr>
              <w:t>g</w:t>
            </w:r>
            <w:r w:rsidRPr="000A7CAF">
              <w:rPr>
                <w:rFonts w:ascii="Times New Roman" w:hAnsi="Times New Roman"/>
                <w:b/>
                <w:bCs/>
                <w:i/>
              </w:rPr>
              <w:t>alee</w:t>
            </w:r>
            <w:proofErr w:type="spellEnd"/>
            <w:r w:rsidRPr="000A7CAF">
              <w:rPr>
                <w:rFonts w:ascii="Times New Roman" w:hAnsi="Times New Roman"/>
                <w:bCs/>
                <w:i/>
              </w:rPr>
              <w:t xml:space="preserve">  </w:t>
            </w:r>
            <w:r w:rsidRPr="000A7CAF">
              <w:rPr>
                <w:rFonts w:ascii="Times New Roman" w:hAnsi="Times New Roman"/>
                <w:bCs/>
              </w:rPr>
              <w:t>(flower)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67AE5">
              <w:rPr>
                <w:rFonts w:ascii="Times New Roman" w:hAnsi="Times New Roman"/>
              </w:rPr>
              <w:t>(general)</w:t>
            </w:r>
          </w:p>
        </w:tc>
        <w:tc>
          <w:tcPr>
            <w:tcW w:w="2085" w:type="dxa"/>
          </w:tcPr>
          <w:p w14:paraId="413CAB49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</w:rPr>
              <w:t>Burton 2012</w:t>
            </w:r>
          </w:p>
        </w:tc>
      </w:tr>
      <w:tr w:rsidR="00072C8E" w:rsidRPr="00567AE5" w14:paraId="535E3F82" w14:textId="77777777" w:rsidTr="00222A27">
        <w:tc>
          <w:tcPr>
            <w:tcW w:w="2376" w:type="dxa"/>
          </w:tcPr>
          <w:p w14:paraId="0FE49F65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50C39891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Ts’msyen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0A7CAF">
              <w:rPr>
                <w:rStyle w:val="lx"/>
                <w:rFonts w:ascii="Times New Roman" w:hAnsi="Times New Roman"/>
                <w:b/>
                <w:i/>
              </w:rPr>
              <w:t>müdza̱g̱a̱lee</w:t>
            </w:r>
            <w:proofErr w:type="spellEnd"/>
            <w:r w:rsidRPr="000A7CAF">
              <w:rPr>
                <w:rStyle w:val="lx"/>
                <w:rFonts w:ascii="Times New Roman" w:hAnsi="Times New Roman"/>
              </w:rPr>
              <w:t xml:space="preserve"> </w:t>
            </w:r>
            <w:r w:rsidRPr="000A7CAF">
              <w:rPr>
                <w:rFonts w:ascii="Times New Roman" w:hAnsi="Times New Roman"/>
              </w:rPr>
              <w:t>–</w:t>
            </w:r>
            <w:r w:rsidRPr="000A7CAF">
              <w:rPr>
                <w:rFonts w:ascii="Times New Roman" w:hAnsi="Times New Roman"/>
                <w:bCs/>
                <w:iCs/>
              </w:rPr>
              <w:t xml:space="preserve"> </w:t>
            </w:r>
            <w:r w:rsidRPr="000A7CAF">
              <w:rPr>
                <w:rStyle w:val="lx"/>
                <w:rFonts w:ascii="Times New Roman" w:hAnsi="Times New Roman"/>
              </w:rPr>
              <w:t>flower/house plant (general)</w:t>
            </w:r>
          </w:p>
        </w:tc>
        <w:tc>
          <w:tcPr>
            <w:tcW w:w="2085" w:type="dxa"/>
          </w:tcPr>
          <w:p w14:paraId="7AC0D953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</w:rPr>
              <w:t>Turner and Thompson 2006</w:t>
            </w:r>
          </w:p>
        </w:tc>
      </w:tr>
      <w:tr w:rsidR="00072C8E" w:rsidRPr="00567AE5" w14:paraId="7D5D3C69" w14:textId="77777777" w:rsidTr="00222A27">
        <w:tc>
          <w:tcPr>
            <w:tcW w:w="2376" w:type="dxa"/>
          </w:tcPr>
          <w:p w14:paraId="61B74FE4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5080CCB9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0A7CAF">
              <w:rPr>
                <w:rFonts w:ascii="Times New Roman" w:hAnsi="Times New Roman"/>
                <w:bCs/>
              </w:rPr>
              <w:t>Nlaka’pamux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0A7CAF">
              <w:rPr>
                <w:rFonts w:ascii="Times New Roman" w:hAnsi="Times New Roman"/>
                <w:b/>
                <w:bCs/>
                <w:i/>
                <w:iCs/>
              </w:rPr>
              <w:t>syíq</w:t>
            </w:r>
            <w:proofErr w:type="spellEnd"/>
            <w:r w:rsidRPr="000A7CAF">
              <w:rPr>
                <w:rFonts w:ascii="Times New Roman" w:hAnsi="Times New Roman"/>
                <w:b/>
                <w:bCs/>
                <w:i/>
                <w:iCs/>
              </w:rPr>
              <w:t>-m</w:t>
            </w:r>
            <w:r w:rsidRPr="000A7CAF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0A7CAF">
              <w:rPr>
                <w:rFonts w:ascii="Times New Roman" w:hAnsi="Times New Roman"/>
              </w:rPr>
              <w:t>–</w:t>
            </w:r>
            <w:r w:rsidRPr="000A7CAF">
              <w:rPr>
                <w:rFonts w:ascii="Times New Roman" w:hAnsi="Times New Roman"/>
                <w:bCs/>
                <w:iCs/>
              </w:rPr>
              <w:t xml:space="preserve"> grass (general)</w:t>
            </w:r>
          </w:p>
        </w:tc>
        <w:tc>
          <w:tcPr>
            <w:tcW w:w="2085" w:type="dxa"/>
          </w:tcPr>
          <w:p w14:paraId="783AA873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</w:rPr>
              <w:t>Turner et al. 1990; Turner 1987</w:t>
            </w:r>
          </w:p>
        </w:tc>
      </w:tr>
      <w:tr w:rsidR="00072C8E" w:rsidRPr="00567AE5" w14:paraId="5C1FBD83" w14:textId="77777777" w:rsidTr="00222A27">
        <w:tc>
          <w:tcPr>
            <w:tcW w:w="2376" w:type="dxa"/>
          </w:tcPr>
          <w:p w14:paraId="7CE37310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3CC234CF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  <w:bCs/>
              </w:rPr>
              <w:t>Okanagan-Colville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0A7CAF">
              <w:rPr>
                <w:rFonts w:ascii="Times New Roman" w:hAnsi="Times New Roman"/>
                <w:b/>
                <w:bCs/>
                <w:i/>
                <w:iCs/>
              </w:rPr>
              <w:t>swupúla7xw</w:t>
            </w:r>
            <w:r w:rsidRPr="000A7CAF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0A7CAF">
              <w:rPr>
                <w:rFonts w:ascii="Times New Roman" w:hAnsi="Times New Roman"/>
                <w:b/>
                <w:bCs/>
                <w:iCs/>
              </w:rPr>
              <w:t>(</w:t>
            </w:r>
            <w:r w:rsidRPr="000A7CAF">
              <w:rPr>
                <w:rFonts w:ascii="Times New Roman" w:hAnsi="Times New Roman"/>
                <w:bCs/>
                <w:iCs/>
              </w:rPr>
              <w:t>lit. ‘</w:t>
            </w:r>
            <w:proofErr w:type="gramStart"/>
            <w:r w:rsidRPr="000A7CAF">
              <w:rPr>
                <w:rFonts w:ascii="Times New Roman" w:hAnsi="Times New Roman"/>
                <w:bCs/>
                <w:iCs/>
              </w:rPr>
              <w:t>ground</w:t>
            </w:r>
            <w:proofErr w:type="gramEnd"/>
            <w:r w:rsidRPr="000A7CAF">
              <w:rPr>
                <w:rFonts w:ascii="Times New Roman" w:hAnsi="Times New Roman"/>
                <w:bCs/>
                <w:iCs/>
              </w:rPr>
              <w:t xml:space="preserve">-hair/growth’) </w:t>
            </w:r>
            <w:r w:rsidRPr="000A7CAF">
              <w:rPr>
                <w:rFonts w:ascii="Times New Roman" w:hAnsi="Times New Roman"/>
              </w:rPr>
              <w:t>–</w:t>
            </w:r>
            <w:r w:rsidRPr="000A7CAF">
              <w:rPr>
                <w:rFonts w:ascii="Times New Roman" w:hAnsi="Times New Roman"/>
                <w:bCs/>
                <w:iCs/>
              </w:rPr>
              <w:t xml:space="preserve"> grass/low leafy growth (general) </w:t>
            </w:r>
          </w:p>
        </w:tc>
        <w:tc>
          <w:tcPr>
            <w:tcW w:w="2085" w:type="dxa"/>
          </w:tcPr>
          <w:p w14:paraId="0170B6C1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  <w:bCs/>
              </w:rPr>
              <w:t xml:space="preserve"> </w:t>
            </w:r>
            <w:r w:rsidRPr="000A7CAF">
              <w:rPr>
                <w:rFonts w:ascii="Times New Roman" w:hAnsi="Times New Roman"/>
              </w:rPr>
              <w:t>Turner et al. 1980</w:t>
            </w:r>
          </w:p>
        </w:tc>
      </w:tr>
      <w:tr w:rsidR="00072C8E" w:rsidRPr="00567AE5" w14:paraId="59D109EA" w14:textId="77777777" w:rsidTr="00222A27">
        <w:tc>
          <w:tcPr>
            <w:tcW w:w="2376" w:type="dxa"/>
          </w:tcPr>
          <w:p w14:paraId="48B63BA8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121B8502" w14:textId="77777777" w:rsidR="00072C8E" w:rsidRPr="000A7CAF" w:rsidRDefault="00072C8E" w:rsidP="00222A27">
            <w:pPr>
              <w:spacing w:after="0" w:line="480" w:lineRule="auto"/>
              <w:ind w:hanging="43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</w:rPr>
              <w:t>Straits Salish (</w:t>
            </w:r>
            <w:proofErr w:type="spellStart"/>
            <w:r w:rsidRPr="000A7CAF">
              <w:rPr>
                <w:rFonts w:ascii="Times New Roman" w:hAnsi="Times New Roman"/>
              </w:rPr>
              <w:t>Saanich</w:t>
            </w:r>
            <w:proofErr w:type="spellEnd"/>
            <w:r w:rsidRPr="000A7CAF">
              <w:rPr>
                <w:rFonts w:ascii="Times New Roman" w:hAnsi="Times New Roman"/>
              </w:rPr>
              <w:t xml:space="preserve">): </w:t>
            </w:r>
            <w:proofErr w:type="spellStart"/>
            <w:r w:rsidRPr="000A7CAF">
              <w:rPr>
                <w:rFonts w:ascii="Times New Roman" w:hAnsi="Times New Roman"/>
                <w:b/>
                <w:i/>
              </w:rPr>
              <w:t>q’ə´ch</w:t>
            </w:r>
            <w:proofErr w:type="spellEnd"/>
            <w:r w:rsidRPr="000A7CAF">
              <w:rPr>
                <w:rFonts w:ascii="Times New Roman" w:hAnsi="Times New Roman"/>
                <w:b/>
                <w:i/>
              </w:rPr>
              <w:t xml:space="preserve">’ əy7 </w:t>
            </w:r>
            <w:r w:rsidRPr="000A7CAF">
              <w:rPr>
                <w:rFonts w:ascii="Times New Roman" w:hAnsi="Times New Roman"/>
              </w:rPr>
              <w:t>– mosses, lichens (general)</w:t>
            </w:r>
          </w:p>
          <w:p w14:paraId="44CA638F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085" w:type="dxa"/>
          </w:tcPr>
          <w:p w14:paraId="235A49E1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  <w:bCs/>
              </w:rPr>
            </w:pPr>
            <w:r w:rsidRPr="000A7CAF">
              <w:rPr>
                <w:rFonts w:ascii="Times New Roman" w:hAnsi="Times New Roman"/>
                <w:bCs/>
              </w:rPr>
              <w:t xml:space="preserve">Turner and </w:t>
            </w:r>
            <w:proofErr w:type="spellStart"/>
            <w:r w:rsidRPr="000A7CAF">
              <w:rPr>
                <w:rFonts w:ascii="Times New Roman" w:hAnsi="Times New Roman"/>
                <w:bCs/>
              </w:rPr>
              <w:t>Hebda</w:t>
            </w:r>
            <w:proofErr w:type="spellEnd"/>
            <w:r w:rsidRPr="000A7CAF">
              <w:rPr>
                <w:rFonts w:ascii="Times New Roman" w:hAnsi="Times New Roman"/>
                <w:bCs/>
              </w:rPr>
              <w:t xml:space="preserve"> 2012</w:t>
            </w:r>
          </w:p>
        </w:tc>
      </w:tr>
      <w:tr w:rsidR="00072C8E" w:rsidRPr="00567AE5" w14:paraId="306F1C2B" w14:textId="77777777" w:rsidTr="00222A27">
        <w:tc>
          <w:tcPr>
            <w:tcW w:w="2376" w:type="dxa"/>
          </w:tcPr>
          <w:p w14:paraId="4376334B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289AA38E" w14:textId="77777777" w:rsidR="00072C8E" w:rsidRPr="000A7CAF" w:rsidRDefault="00072C8E" w:rsidP="00222A27">
            <w:pPr>
              <w:spacing w:after="0" w:line="480" w:lineRule="auto"/>
              <w:ind w:hanging="43"/>
              <w:rPr>
                <w:rFonts w:ascii="Times New Roman" w:hAnsi="Times New Roman"/>
                <w:b/>
                <w:i/>
              </w:rPr>
            </w:pP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 w:rsidRPr="009C5A13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0A7CAF">
              <w:rPr>
                <w:rFonts w:ascii="Times New Roman" w:hAnsi="Times New Roman"/>
                <w:b/>
                <w:bCs/>
                <w:i/>
              </w:rPr>
              <w:t>bila</w:t>
            </w:r>
            <w:r w:rsidRPr="000A7CAF">
              <w:rPr>
                <w:rFonts w:ascii="Times New Roman" w:hAnsi="Times New Roman"/>
                <w:b/>
                <w:bCs/>
                <w:i/>
                <w:u w:val="single"/>
              </w:rPr>
              <w:t>k</w:t>
            </w:r>
            <w:proofErr w:type="spellEnd"/>
            <w:r w:rsidRPr="000A7CAF">
              <w:rPr>
                <w:rFonts w:ascii="Times New Roman" w:hAnsi="Times New Roman"/>
                <w:b/>
                <w:bCs/>
              </w:rPr>
              <w:t xml:space="preserve"> –</w:t>
            </w:r>
            <w:r w:rsidRPr="000A7CAF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0A7CAF">
              <w:rPr>
                <w:rFonts w:ascii="Times New Roman" w:hAnsi="Times New Roman"/>
                <w:bCs/>
              </w:rPr>
              <w:t>mosses and dry soft lichens</w:t>
            </w:r>
          </w:p>
        </w:tc>
        <w:tc>
          <w:tcPr>
            <w:tcW w:w="2085" w:type="dxa"/>
          </w:tcPr>
          <w:p w14:paraId="4F815A39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Burton 2012</w:t>
            </w:r>
          </w:p>
        </w:tc>
      </w:tr>
      <w:tr w:rsidR="00072C8E" w:rsidRPr="00567AE5" w14:paraId="5DE03E98" w14:textId="77777777" w:rsidTr="00222A27">
        <w:tc>
          <w:tcPr>
            <w:tcW w:w="2376" w:type="dxa"/>
          </w:tcPr>
          <w:p w14:paraId="319860D5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3DC7A299" w14:textId="77777777" w:rsidR="00072C8E" w:rsidRPr="00567AE5" w:rsidRDefault="0031179C" w:rsidP="00222A27">
            <w:pPr>
              <w:tabs>
                <w:tab w:val="left" w:pos="743"/>
                <w:tab w:val="left" w:pos="1296"/>
                <w:tab w:val="left" w:pos="2016"/>
                <w:tab w:val="left" w:pos="273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</w:tabs>
              <w:spacing w:after="0" w:line="480" w:lineRule="auto"/>
              <w:ind w:hanging="4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Dakelh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72C8E" w:rsidRPr="00567AE5">
              <w:rPr>
                <w:rFonts w:ascii="Times New Roman" w:hAnsi="Times New Roman"/>
              </w:rPr>
              <w:t>(</w:t>
            </w:r>
            <w:proofErr w:type="spellStart"/>
            <w:r w:rsidR="00072C8E" w:rsidRPr="00567AE5">
              <w:rPr>
                <w:rFonts w:ascii="Times New Roman" w:hAnsi="Times New Roman"/>
                <w:u w:val="single"/>
              </w:rPr>
              <w:t>S</w:t>
            </w:r>
            <w:r w:rsidR="00072C8E" w:rsidRPr="00567AE5">
              <w:rPr>
                <w:rFonts w:ascii="Times New Roman" w:hAnsi="Times New Roman"/>
              </w:rPr>
              <w:t>aik’u</w:t>
            </w:r>
            <w:r w:rsidR="00072C8E" w:rsidRPr="00567AE5">
              <w:rPr>
                <w:rFonts w:ascii="Times New Roman" w:hAnsi="Times New Roman"/>
                <w:u w:val="single"/>
              </w:rPr>
              <w:t>z</w:t>
            </w:r>
            <w:proofErr w:type="spellEnd"/>
            <w:r w:rsidR="00072C8E" w:rsidRPr="00567AE5">
              <w:rPr>
                <w:rFonts w:ascii="Times New Roman" w:hAnsi="Times New Roman"/>
              </w:rPr>
              <w:t>)</w:t>
            </w:r>
            <w:r w:rsidR="00072C8E">
              <w:rPr>
                <w:rFonts w:ascii="Times New Roman" w:hAnsi="Times New Roman"/>
              </w:rPr>
              <w:t>:</w:t>
            </w:r>
            <w:r w:rsidR="00072C8E" w:rsidRPr="00567AE5">
              <w:rPr>
                <w:rFonts w:ascii="Times New Roman" w:hAnsi="Times New Roman"/>
              </w:rPr>
              <w:t xml:space="preserve"> </w:t>
            </w:r>
            <w:proofErr w:type="spellStart"/>
            <w:r w:rsidR="00072C8E" w:rsidRPr="00567AE5">
              <w:rPr>
                <w:rFonts w:ascii="Times New Roman" w:hAnsi="Times New Roman"/>
                <w:b/>
                <w:i/>
              </w:rPr>
              <w:t>imbenidzo</w:t>
            </w:r>
            <w:proofErr w:type="spellEnd"/>
            <w:r w:rsidR="00072C8E"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="00072C8E" w:rsidRPr="00567AE5">
              <w:rPr>
                <w:rFonts w:ascii="Times New Roman" w:hAnsi="Times New Roman"/>
              </w:rPr>
              <w:t>– mushroom (general)</w:t>
            </w:r>
          </w:p>
          <w:p w14:paraId="2EB58B8B" w14:textId="77777777" w:rsidR="00072C8E" w:rsidRPr="00567AE5" w:rsidRDefault="00072C8E" w:rsidP="00222A27">
            <w:pPr>
              <w:spacing w:after="0" w:line="480" w:lineRule="auto"/>
              <w:ind w:hanging="360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14:paraId="05B723AC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  <w:bCs/>
              </w:rPr>
            </w:pPr>
            <w:r w:rsidRPr="008B2A39">
              <w:rPr>
                <w:rFonts w:ascii="Times New Roman" w:hAnsi="Times New Roman"/>
              </w:rPr>
              <w:t>Poser 2008</w:t>
            </w:r>
          </w:p>
        </w:tc>
      </w:tr>
      <w:tr w:rsidR="00072C8E" w:rsidRPr="00567AE5" w14:paraId="582B3E8F" w14:textId="77777777" w:rsidTr="00222A27">
        <w:tc>
          <w:tcPr>
            <w:tcW w:w="2376" w:type="dxa"/>
          </w:tcPr>
          <w:p w14:paraId="7ECE4780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4A99E41F" w14:textId="77777777" w:rsidR="00072C8E" w:rsidRPr="000A7CAF" w:rsidRDefault="00072C8E" w:rsidP="00222A27">
            <w:pPr>
              <w:tabs>
                <w:tab w:val="left" w:pos="743"/>
                <w:tab w:val="left" w:pos="1296"/>
                <w:tab w:val="left" w:pos="2016"/>
                <w:tab w:val="left" w:pos="273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</w:tabs>
              <w:spacing w:after="0" w:line="480" w:lineRule="auto"/>
              <w:ind w:hanging="42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 w:rsidRPr="009C5A13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0A7CAF">
              <w:rPr>
                <w:rFonts w:ascii="Times New Roman" w:hAnsi="Times New Roman"/>
                <w:b/>
                <w:bCs/>
                <w:i/>
              </w:rPr>
              <w:t>gayda</w:t>
            </w:r>
            <w:proofErr w:type="spellEnd"/>
            <w:r w:rsidRPr="000A7CAF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0A7CAF">
              <w:rPr>
                <w:rFonts w:ascii="Times New Roman" w:hAnsi="Times New Roman"/>
                <w:b/>
                <w:bCs/>
                <w:i/>
              </w:rPr>
              <w:t>ts</w:t>
            </w:r>
            <w:r>
              <w:rPr>
                <w:rFonts w:ascii="Times New Roman" w:hAnsi="Times New Roman"/>
                <w:b/>
                <w:bCs/>
                <w:i/>
              </w:rPr>
              <w:t>’</w:t>
            </w:r>
            <w:r w:rsidRPr="000A7CAF">
              <w:rPr>
                <w:rFonts w:ascii="Times New Roman" w:hAnsi="Times New Roman"/>
                <w:b/>
                <w:bCs/>
                <w:i/>
              </w:rPr>
              <w:t>uuts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>’</w:t>
            </w:r>
            <w:r w:rsidRPr="000A7CAF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0A7CAF">
              <w:rPr>
                <w:rFonts w:ascii="Times New Roman" w:hAnsi="Times New Roman"/>
                <w:bCs/>
              </w:rPr>
              <w:t>(mushroom with caps)</w:t>
            </w:r>
          </w:p>
        </w:tc>
        <w:tc>
          <w:tcPr>
            <w:tcW w:w="2085" w:type="dxa"/>
          </w:tcPr>
          <w:p w14:paraId="0CD16563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</w:rPr>
              <w:t>Burton 2012</w:t>
            </w:r>
          </w:p>
        </w:tc>
      </w:tr>
      <w:tr w:rsidR="00072C8E" w:rsidRPr="00567AE5" w14:paraId="0B50C153" w14:textId="77777777" w:rsidTr="00222A27">
        <w:tc>
          <w:tcPr>
            <w:tcW w:w="2376" w:type="dxa"/>
          </w:tcPr>
          <w:p w14:paraId="0E0BEB9D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7A5A9C94" w14:textId="77777777" w:rsidR="00072C8E" w:rsidRPr="000A7CAF" w:rsidRDefault="00072C8E" w:rsidP="00222A27">
            <w:pPr>
              <w:tabs>
                <w:tab w:val="left" w:pos="34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</w:tabs>
              <w:spacing w:after="0" w:line="480" w:lineRule="auto"/>
              <w:ind w:hanging="43"/>
              <w:rPr>
                <w:rFonts w:ascii="Times New Roman" w:hAnsi="Times New Roman"/>
                <w:b/>
              </w:rPr>
            </w:pPr>
            <w:proofErr w:type="spellStart"/>
            <w:r w:rsidRPr="000A7CAF">
              <w:rPr>
                <w:rFonts w:ascii="Times New Roman" w:hAnsi="Times New Roman"/>
              </w:rPr>
              <w:t>Stl’atl’imx</w:t>
            </w:r>
            <w:proofErr w:type="spellEnd"/>
            <w:r w:rsidRPr="000A7CAF">
              <w:rPr>
                <w:rFonts w:ascii="Times New Roman" w:hAnsi="Times New Roman"/>
              </w:rPr>
              <w:t>, or Lillooet</w:t>
            </w:r>
            <w:r>
              <w:rPr>
                <w:rFonts w:ascii="Times New Roman" w:hAnsi="Times New Roman"/>
              </w:rPr>
              <w:t xml:space="preserve">: </w:t>
            </w:r>
            <w:r w:rsidRPr="000A7CAF">
              <w:rPr>
                <w:rFonts w:ascii="Times New Roman" w:hAnsi="Times New Roman"/>
                <w:b/>
                <w:i/>
              </w:rPr>
              <w:t>s</w:t>
            </w:r>
            <w:r w:rsidRPr="000A7CAF">
              <w:rPr>
                <w:rFonts w:ascii="Times New Roman" w:hAnsi="Times New Roman"/>
                <w:b/>
                <w:i/>
                <w:szCs w:val="24"/>
              </w:rPr>
              <w:sym w:font="Symbol" w:char="F067"/>
            </w:r>
            <w:proofErr w:type="spellStart"/>
            <w:r w:rsidRPr="000A7CAF">
              <w:rPr>
                <w:rFonts w:ascii="Times New Roman" w:hAnsi="Times New Roman"/>
                <w:b/>
                <w:i/>
              </w:rPr>
              <w:t>áp</w:t>
            </w:r>
            <w:proofErr w:type="spellEnd"/>
            <w:r w:rsidRPr="000A7CAF">
              <w:rPr>
                <w:rFonts w:ascii="Times New Roman" w:hAnsi="Times New Roman"/>
              </w:rPr>
              <w:t xml:space="preserve"> – “tree, general” (lit. ‘</w:t>
            </w:r>
            <w:proofErr w:type="gramStart"/>
            <w:r w:rsidRPr="000A7CAF">
              <w:rPr>
                <w:rFonts w:ascii="Times New Roman" w:hAnsi="Times New Roman"/>
              </w:rPr>
              <w:t>something</w:t>
            </w:r>
            <w:proofErr w:type="gramEnd"/>
            <w:r w:rsidRPr="000A7CAF">
              <w:rPr>
                <w:rFonts w:ascii="Times New Roman" w:hAnsi="Times New Roman"/>
              </w:rPr>
              <w:t xml:space="preserve"> standing, put upright’) (see name for Douglas-fir, </w:t>
            </w:r>
            <w:proofErr w:type="spellStart"/>
            <w:r w:rsidRPr="000A7CAF">
              <w:rPr>
                <w:rFonts w:ascii="Times New Roman" w:hAnsi="Times New Roman"/>
                <w:i/>
              </w:rPr>
              <w:t>Pseudotsuga</w:t>
            </w:r>
            <w:proofErr w:type="spellEnd"/>
            <w:r w:rsidRPr="000A7CA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A7CAF">
              <w:rPr>
                <w:rFonts w:ascii="Times New Roman" w:hAnsi="Times New Roman"/>
                <w:i/>
              </w:rPr>
              <w:t>menziesii</w:t>
            </w:r>
            <w:proofErr w:type="spellEnd"/>
            <w:r w:rsidRPr="000A7CAF">
              <w:rPr>
                <w:rFonts w:ascii="Times New Roman" w:hAnsi="Times New Roman"/>
              </w:rPr>
              <w:t>, below)</w:t>
            </w:r>
          </w:p>
        </w:tc>
        <w:tc>
          <w:tcPr>
            <w:tcW w:w="2085" w:type="dxa"/>
          </w:tcPr>
          <w:p w14:paraId="0135E2F7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0A7CAF">
              <w:rPr>
                <w:rFonts w:ascii="Times New Roman" w:hAnsi="Times New Roman"/>
              </w:rPr>
              <w:t>Ku</w:t>
            </w:r>
            <w:r>
              <w:rPr>
                <w:rFonts w:ascii="Times New Roman" w:hAnsi="Times New Roman"/>
              </w:rPr>
              <w:t>ipers</w:t>
            </w:r>
            <w:proofErr w:type="spellEnd"/>
            <w:r>
              <w:rPr>
                <w:rFonts w:ascii="Times New Roman" w:hAnsi="Times New Roman"/>
              </w:rPr>
              <w:t xml:space="preserve"> 1974, 1989; Turner </w:t>
            </w:r>
            <w:r w:rsidRPr="008B2A39">
              <w:rPr>
                <w:rFonts w:ascii="Times New Roman" w:hAnsi="Times New Roman"/>
              </w:rPr>
              <w:t>1987</w:t>
            </w:r>
          </w:p>
        </w:tc>
      </w:tr>
      <w:tr w:rsidR="00072C8E" w:rsidRPr="00567AE5" w14:paraId="3CA191F5" w14:textId="77777777" w:rsidTr="00222A27">
        <w:tc>
          <w:tcPr>
            <w:tcW w:w="2376" w:type="dxa"/>
          </w:tcPr>
          <w:p w14:paraId="34154B58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2FF84B2B" w14:textId="77777777" w:rsidR="00072C8E" w:rsidRPr="000A7CAF" w:rsidRDefault="00072C8E" w:rsidP="00222A27">
            <w:pPr>
              <w:tabs>
                <w:tab w:val="left" w:pos="34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</w:tabs>
              <w:spacing w:after="0" w:line="480" w:lineRule="auto"/>
              <w:ind w:hanging="43"/>
              <w:rPr>
                <w:rFonts w:ascii="Times New Roman" w:hAnsi="Times New Roman"/>
              </w:rPr>
            </w:pPr>
            <w:r w:rsidRPr="000A7CAF">
              <w:rPr>
                <w:rStyle w:val="regular"/>
                <w:rFonts w:ascii="Times New Roman" w:hAnsi="Times New Roman"/>
              </w:rPr>
              <w:t> </w:t>
            </w: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 w:rsidRPr="009C5A13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0A7CAF">
              <w:rPr>
                <w:rStyle w:val="regular"/>
                <w:rFonts w:ascii="Times New Roman" w:hAnsi="Times New Roman"/>
                <w:b/>
                <w:i/>
                <w:u w:val="single"/>
              </w:rPr>
              <w:t>g̱</w:t>
            </w:r>
            <w:r w:rsidRPr="000A7CAF">
              <w:rPr>
                <w:rStyle w:val="regular"/>
                <w:rFonts w:ascii="Times New Roman" w:hAnsi="Times New Roman"/>
                <w:b/>
                <w:i/>
              </w:rPr>
              <w:t>an</w:t>
            </w:r>
            <w:proofErr w:type="spellEnd"/>
            <w:r w:rsidRPr="000A7CAF">
              <w:rPr>
                <w:rStyle w:val="regular"/>
                <w:rFonts w:ascii="Times New Roman" w:hAnsi="Times New Roman"/>
                <w:b/>
                <w:i/>
              </w:rPr>
              <w:t> </w:t>
            </w:r>
            <w:r w:rsidRPr="000A7CAF">
              <w:rPr>
                <w:rStyle w:val="regular"/>
                <w:rFonts w:ascii="Times New Roman" w:hAnsi="Times New Roman"/>
              </w:rPr>
              <w:t xml:space="preserve"> (tree)</w:t>
            </w:r>
          </w:p>
        </w:tc>
        <w:tc>
          <w:tcPr>
            <w:tcW w:w="2085" w:type="dxa"/>
          </w:tcPr>
          <w:p w14:paraId="63688ACC" w14:textId="77777777" w:rsidR="00072C8E" w:rsidRPr="000A7CAF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</w:rPr>
              <w:t>Burton 2012</w:t>
            </w:r>
          </w:p>
        </w:tc>
      </w:tr>
      <w:tr w:rsidR="00072C8E" w:rsidRPr="00567AE5" w14:paraId="76043A25" w14:textId="77777777" w:rsidTr="00222A27">
        <w:tc>
          <w:tcPr>
            <w:tcW w:w="2376" w:type="dxa"/>
          </w:tcPr>
          <w:p w14:paraId="1D693E12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697EF8C0" w14:textId="77777777" w:rsidR="00072C8E" w:rsidRPr="00567AE5" w:rsidRDefault="00072C8E" w:rsidP="00222A27">
            <w:pPr>
              <w:tabs>
                <w:tab w:val="left" w:pos="601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</w:tabs>
              <w:spacing w:after="0" w:line="480" w:lineRule="auto"/>
              <w:ind w:hanging="43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Nlaka’pamux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muyx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 – “tall bushes” (originating from Proto-Interior Salish term for cottonwood, </w:t>
            </w:r>
            <w:proofErr w:type="spellStart"/>
            <w:r w:rsidRPr="00567AE5">
              <w:rPr>
                <w:rFonts w:ascii="Times New Roman" w:hAnsi="Times New Roman"/>
                <w:i/>
              </w:rPr>
              <w:t>Populus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balsamifera</w:t>
            </w:r>
            <w:proofErr w:type="spellEnd"/>
            <w:r w:rsidRPr="00567AE5">
              <w:rPr>
                <w:rFonts w:ascii="Times New Roman" w:hAnsi="Times New Roman"/>
              </w:rPr>
              <w:t xml:space="preserve">) (cf.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mulx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“stick” in </w:t>
            </w:r>
            <w:proofErr w:type="spellStart"/>
            <w:r w:rsidRPr="00567AE5">
              <w:rPr>
                <w:rFonts w:ascii="Times New Roman" w:hAnsi="Times New Roman"/>
              </w:rPr>
              <w:t>Stl’atl’imx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4719D124" w14:textId="77777777" w:rsidR="00072C8E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Turner et al. 1990; cf. also </w:t>
            </w:r>
            <w:proofErr w:type="spellStart"/>
            <w:r w:rsidRPr="00567AE5">
              <w:rPr>
                <w:rFonts w:ascii="Times New Roman" w:hAnsi="Times New Roman"/>
              </w:rPr>
              <w:t>Kinkade</w:t>
            </w:r>
            <w:proofErr w:type="spellEnd"/>
            <w:r w:rsidRPr="00567AE5">
              <w:rPr>
                <w:rFonts w:ascii="Times New Roman" w:hAnsi="Times New Roman"/>
              </w:rPr>
              <w:t xml:space="preserve"> 1989; </w:t>
            </w:r>
            <w:proofErr w:type="spellStart"/>
            <w:r w:rsidRPr="00567AE5">
              <w:rPr>
                <w:rFonts w:ascii="Times New Roman" w:hAnsi="Times New Roman"/>
              </w:rPr>
              <w:t>Kuipers</w:t>
            </w:r>
            <w:proofErr w:type="spellEnd"/>
            <w:r w:rsidRPr="00567AE5">
              <w:rPr>
                <w:rFonts w:ascii="Times New Roman" w:hAnsi="Times New Roman"/>
              </w:rPr>
              <w:t xml:space="preserve"> </w:t>
            </w:r>
          </w:p>
          <w:p w14:paraId="4479216D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2002; Turner et al. 1998</w:t>
            </w:r>
          </w:p>
        </w:tc>
      </w:tr>
      <w:tr w:rsidR="00072C8E" w:rsidRPr="00567AE5" w14:paraId="18DE048E" w14:textId="77777777" w:rsidTr="00222A27">
        <w:tc>
          <w:tcPr>
            <w:tcW w:w="2376" w:type="dxa"/>
          </w:tcPr>
          <w:p w14:paraId="1B379EB2" w14:textId="77777777" w:rsidR="00072C8E" w:rsidRPr="009C5A13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3FCFD2E1" w14:textId="77777777" w:rsidR="00072C8E" w:rsidRPr="00704837" w:rsidRDefault="00072C8E" w:rsidP="00222A27">
            <w:pPr>
              <w:spacing w:after="0" w:line="480" w:lineRule="auto"/>
              <w:rPr>
                <w:rFonts w:ascii="Times New Roman" w:hAnsi="Times New Roman"/>
                <w:u w:val="single"/>
              </w:rPr>
            </w:pP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 w:rsidRPr="009C5A13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E96259">
              <w:rPr>
                <w:rStyle w:val="regular"/>
                <w:rFonts w:ascii="Times New Roman" w:hAnsi="Times New Roman"/>
                <w:b/>
                <w:i/>
              </w:rPr>
              <w:t>hlguu</w:t>
            </w:r>
            <w:r w:rsidRPr="00E96259">
              <w:rPr>
                <w:rStyle w:val="regular"/>
                <w:rFonts w:ascii="Times New Roman" w:hAnsi="Times New Roman"/>
                <w:b/>
                <w:i/>
                <w:u w:val="single"/>
              </w:rPr>
              <w:t>g</w:t>
            </w:r>
            <w:r w:rsidRPr="009C1409">
              <w:rPr>
                <w:rStyle w:val="regular"/>
                <w:rFonts w:ascii="Times New Roman" w:hAnsi="Times New Roman"/>
                <w:b/>
                <w:i/>
                <w:u w:val="single"/>
              </w:rPr>
              <w:t>̱</w:t>
            </w:r>
            <w:r w:rsidRPr="00E96259">
              <w:rPr>
                <w:rStyle w:val="regular"/>
                <w:rFonts w:ascii="Times New Roman" w:hAnsi="Times New Roman"/>
                <w:b/>
                <w:i/>
              </w:rPr>
              <w:t>an</w:t>
            </w:r>
            <w:proofErr w:type="spellEnd"/>
            <w:r>
              <w:rPr>
                <w:rStyle w:val="regular"/>
                <w:rFonts w:ascii="Times New Roman" w:hAnsi="Times New Roman"/>
                <w:b/>
                <w:i/>
              </w:rPr>
              <w:t xml:space="preserve"> </w:t>
            </w:r>
            <w:r>
              <w:rPr>
                <w:rStyle w:val="regular"/>
                <w:rFonts w:ascii="Times New Roman" w:hAnsi="Times New Roman"/>
              </w:rPr>
              <w:t>– “shrub, bushes” (</w:t>
            </w:r>
            <w:proofErr w:type="spellStart"/>
            <w:r w:rsidRPr="009C5A13">
              <w:rPr>
                <w:rStyle w:val="regular"/>
                <w:rFonts w:ascii="Times New Roman" w:hAnsi="Times New Roman"/>
                <w:b/>
                <w:i/>
              </w:rPr>
              <w:t>hlgu</w:t>
            </w:r>
            <w:proofErr w:type="spellEnd"/>
            <w:r>
              <w:rPr>
                <w:rStyle w:val="regular"/>
                <w:rFonts w:ascii="Times New Roman" w:hAnsi="Times New Roman"/>
              </w:rPr>
              <w:t xml:space="preserve"> means ‘small’; </w:t>
            </w:r>
            <w:proofErr w:type="spellStart"/>
            <w:r w:rsidRPr="009C5A13">
              <w:rPr>
                <w:rStyle w:val="regular"/>
                <w:rFonts w:ascii="Times New Roman" w:hAnsi="Times New Roman"/>
                <w:b/>
                <w:i/>
                <w:u w:val="single"/>
              </w:rPr>
              <w:t>g</w:t>
            </w:r>
            <w:r w:rsidRPr="009C5A13">
              <w:rPr>
                <w:rStyle w:val="regular"/>
                <w:rFonts w:ascii="Times New Roman" w:hAnsi="Times New Roman"/>
                <w:b/>
                <w:i/>
              </w:rPr>
              <w:t>an</w:t>
            </w:r>
            <w:proofErr w:type="spellEnd"/>
            <w:r>
              <w:rPr>
                <w:rStyle w:val="regular"/>
                <w:rFonts w:ascii="Times New Roman" w:hAnsi="Times New Roman"/>
              </w:rPr>
              <w:t xml:space="preserve"> is ‘tree/wood’)</w:t>
            </w:r>
          </w:p>
        </w:tc>
        <w:tc>
          <w:tcPr>
            <w:tcW w:w="2085" w:type="dxa"/>
          </w:tcPr>
          <w:p w14:paraId="22D9CEC4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Burton 2012</w:t>
            </w:r>
          </w:p>
        </w:tc>
      </w:tr>
      <w:tr w:rsidR="00072C8E" w:rsidRPr="00567AE5" w14:paraId="14963C06" w14:textId="77777777" w:rsidTr="00222A27">
        <w:tc>
          <w:tcPr>
            <w:tcW w:w="2376" w:type="dxa"/>
          </w:tcPr>
          <w:p w14:paraId="18617CC7" w14:textId="77777777" w:rsidR="00072C8E" w:rsidRPr="009C5A13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II. Broad subcategory within “plant”: “life form”</w:t>
            </w:r>
          </w:p>
        </w:tc>
        <w:tc>
          <w:tcPr>
            <w:tcW w:w="4253" w:type="dxa"/>
          </w:tcPr>
          <w:p w14:paraId="6EFC92D1" w14:textId="77777777" w:rsidR="00072C8E" w:rsidRPr="00704837" w:rsidRDefault="00072C8E" w:rsidP="00222A27">
            <w:pPr>
              <w:spacing w:after="0" w:line="480" w:lineRule="auto"/>
              <w:rPr>
                <w:rStyle w:val="regular"/>
              </w:rPr>
            </w:pP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 w:rsidRPr="009C5A13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Style w:val="regular"/>
                <w:rFonts w:ascii="Times New Roman" w:hAnsi="Times New Roman"/>
                <w:b/>
                <w:i/>
              </w:rPr>
              <w:t>damtx</w:t>
            </w:r>
            <w:proofErr w:type="spellEnd"/>
            <w:r>
              <w:rPr>
                <w:rStyle w:val="regular"/>
                <w:rFonts w:ascii="Times New Roman" w:hAnsi="Times New Roman"/>
                <w:b/>
                <w:i/>
              </w:rPr>
              <w:t xml:space="preserve"> </w:t>
            </w:r>
            <w:r>
              <w:rPr>
                <w:rStyle w:val="regular"/>
                <w:rFonts w:ascii="Times New Roman" w:hAnsi="Times New Roman"/>
              </w:rPr>
              <w:t>(ferns)</w:t>
            </w:r>
          </w:p>
        </w:tc>
        <w:tc>
          <w:tcPr>
            <w:tcW w:w="2085" w:type="dxa"/>
          </w:tcPr>
          <w:p w14:paraId="6A99426D" w14:textId="77777777" w:rsidR="00072C8E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Burton 2012</w:t>
            </w:r>
          </w:p>
        </w:tc>
      </w:tr>
      <w:tr w:rsidR="00072C8E" w:rsidRPr="00567AE5" w14:paraId="2B68D6A6" w14:textId="77777777" w:rsidTr="00222A27">
        <w:tc>
          <w:tcPr>
            <w:tcW w:w="2376" w:type="dxa"/>
          </w:tcPr>
          <w:p w14:paraId="62895F49" w14:textId="77777777" w:rsidR="00072C8E" w:rsidRPr="009C5A13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III. Midlevel or “intermediate” rank category (cf. Berlin 1992; Turner 1989)</w:t>
            </w:r>
            <w:r w:rsidRPr="009C5A13">
              <w:rPr>
                <w:rStyle w:val="FootnoteReference"/>
              </w:rPr>
              <w:footnoteReference w:id="2"/>
            </w:r>
          </w:p>
        </w:tc>
        <w:tc>
          <w:tcPr>
            <w:tcW w:w="4253" w:type="dxa"/>
          </w:tcPr>
          <w:p w14:paraId="4B195AB2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Haida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567AE5">
              <w:rPr>
                <w:rFonts w:ascii="Times New Roman" w:hAnsi="Times New Roman"/>
              </w:rPr>
              <w:t>Massett</w:t>
            </w:r>
            <w:proofErr w:type="spellEnd"/>
            <w:r>
              <w:rPr>
                <w:rFonts w:ascii="Times New Roman" w:hAnsi="Times New Roman"/>
              </w:rPr>
              <w:t xml:space="preserve">): </w:t>
            </w:r>
            <w:proofErr w:type="spellStart"/>
            <w:r w:rsidRPr="00567AE5">
              <w:rPr>
                <w:rFonts w:ascii="Times New Roman" w:hAnsi="Times New Roman"/>
                <w:b/>
                <w:i/>
                <w:u w:val="single"/>
              </w:rPr>
              <w:t>k</w:t>
            </w:r>
            <w:r w:rsidRPr="00567AE5">
              <w:rPr>
                <w:rFonts w:ascii="Times New Roman" w:hAnsi="Times New Roman"/>
                <w:b/>
                <w:i/>
              </w:rPr>
              <w:t>iid</w:t>
            </w:r>
            <w:proofErr w:type="spellEnd"/>
            <w:r w:rsidRPr="00567AE5">
              <w:rPr>
                <w:rFonts w:ascii="Times New Roman" w:hAnsi="Times New Roman"/>
              </w:rPr>
              <w:t xml:space="preserve"> – “evergreen tree”; also Sitka spruce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Picea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sitchensis</w:t>
            </w:r>
            <w:proofErr w:type="spellEnd"/>
            <w:r w:rsidRPr="00567AE5">
              <w:rPr>
                <w:rFonts w:ascii="Times New Roman" w:hAnsi="Times New Roman"/>
              </w:rPr>
              <w:t xml:space="preserve">) (a </w:t>
            </w:r>
            <w:proofErr w:type="spellStart"/>
            <w:r w:rsidRPr="00567AE5">
              <w:rPr>
                <w:rFonts w:ascii="Times New Roman" w:hAnsi="Times New Roman"/>
              </w:rPr>
              <w:t>polysemous</w:t>
            </w:r>
            <w:proofErr w:type="spellEnd"/>
            <w:r w:rsidRPr="00567AE5">
              <w:rPr>
                <w:rFonts w:ascii="Times New Roman" w:hAnsi="Times New Roman"/>
              </w:rPr>
              <w:t xml:space="preserve"> term)</w:t>
            </w:r>
          </w:p>
        </w:tc>
        <w:tc>
          <w:tcPr>
            <w:tcW w:w="2085" w:type="dxa"/>
          </w:tcPr>
          <w:p w14:paraId="26B93D13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2004</w:t>
            </w:r>
          </w:p>
        </w:tc>
      </w:tr>
      <w:tr w:rsidR="00072C8E" w:rsidRPr="00567AE5" w14:paraId="2562D199" w14:textId="77777777" w:rsidTr="00222A27">
        <w:tc>
          <w:tcPr>
            <w:tcW w:w="2376" w:type="dxa"/>
          </w:tcPr>
          <w:p w14:paraId="6FFF627D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III. Midlevel or “intermediate” rank category name</w:t>
            </w:r>
          </w:p>
        </w:tc>
        <w:tc>
          <w:tcPr>
            <w:tcW w:w="4253" w:type="dxa"/>
          </w:tcPr>
          <w:p w14:paraId="33723A7D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Stō</w:t>
            </w:r>
            <w:proofErr w:type="gramStart"/>
            <w:r w:rsidRPr="00567AE5">
              <w:rPr>
                <w:rFonts w:ascii="Times New Roman" w:hAnsi="Times New Roman"/>
              </w:rPr>
              <w:t>:lo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or </w:t>
            </w:r>
            <w:r w:rsidRPr="00567AE5">
              <w:rPr>
                <w:rFonts w:ascii="Times New Roman" w:hAnsi="Times New Roman"/>
              </w:rPr>
              <w:t xml:space="preserve">Upriver </w:t>
            </w:r>
            <w:proofErr w:type="spellStart"/>
            <w:r w:rsidRPr="00567AE5">
              <w:rPr>
                <w:rFonts w:ascii="Times New Roman" w:hAnsi="Times New Roman"/>
              </w:rPr>
              <w:t>Halkomelem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567AE5">
              <w:rPr>
                <w:rFonts w:ascii="Times New Roman" w:hAnsi="Times New Roman"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skous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– “potato; edible tuber or root”</w:t>
            </w:r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(cf. Proto-Salish </w:t>
            </w:r>
            <w:r w:rsidRPr="00567AE5">
              <w:rPr>
                <w:rFonts w:ascii="Times New Roman" w:hAnsi="Times New Roman"/>
                <w:b/>
                <w:i/>
              </w:rPr>
              <w:t>s-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qawts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(Indian) potato)</w:t>
            </w:r>
          </w:p>
        </w:tc>
        <w:tc>
          <w:tcPr>
            <w:tcW w:w="2085" w:type="dxa"/>
          </w:tcPr>
          <w:p w14:paraId="403AA899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Galloway 1982; cf. also </w:t>
            </w:r>
            <w:proofErr w:type="spellStart"/>
            <w:r w:rsidRPr="00567AE5">
              <w:rPr>
                <w:rFonts w:ascii="Times New Roman" w:hAnsi="Times New Roman"/>
              </w:rPr>
              <w:t>Kuipers</w:t>
            </w:r>
            <w:proofErr w:type="spellEnd"/>
            <w:r w:rsidRPr="00567AE5">
              <w:rPr>
                <w:rFonts w:ascii="Times New Roman" w:hAnsi="Times New Roman"/>
              </w:rPr>
              <w:t xml:space="preserve"> 2002</w:t>
            </w:r>
          </w:p>
        </w:tc>
      </w:tr>
      <w:tr w:rsidR="00072C8E" w:rsidRPr="00567AE5" w14:paraId="6B2C7FA5" w14:textId="77777777" w:rsidTr="00222A27">
        <w:tc>
          <w:tcPr>
            <w:tcW w:w="2376" w:type="dxa"/>
          </w:tcPr>
          <w:p w14:paraId="5B0F9028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III. Midlevel or “intermediate” rank category name</w:t>
            </w:r>
          </w:p>
        </w:tc>
        <w:tc>
          <w:tcPr>
            <w:tcW w:w="4253" w:type="dxa"/>
          </w:tcPr>
          <w:p w14:paraId="7F1A237F" w14:textId="77777777" w:rsidR="00072C8E" w:rsidRPr="00567AE5" w:rsidRDefault="0031179C" w:rsidP="0031179C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St’at’imc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Stl’atl’imx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r w:rsidR="00072C8E" w:rsidRPr="000A7CAF">
              <w:rPr>
                <w:rFonts w:ascii="Times New Roman" w:hAnsi="Times New Roman"/>
              </w:rPr>
              <w:t>Lillooet</w:t>
            </w:r>
            <w:r>
              <w:rPr>
                <w:rFonts w:ascii="Times New Roman" w:hAnsi="Times New Roman"/>
              </w:rPr>
              <w:t>)</w:t>
            </w:r>
            <w:r w:rsidR="00072C8E">
              <w:rPr>
                <w:rFonts w:ascii="Times New Roman" w:hAnsi="Times New Roman"/>
              </w:rPr>
              <w:t xml:space="preserve">: </w:t>
            </w:r>
            <w:r w:rsidR="00072C8E" w:rsidRPr="00567AE5">
              <w:rPr>
                <w:rFonts w:ascii="Times New Roman" w:hAnsi="Times New Roman"/>
                <w:b/>
                <w:i/>
              </w:rPr>
              <w:t>qwláwa7</w:t>
            </w:r>
            <w:r w:rsidR="00072C8E" w:rsidRPr="00567AE5">
              <w:rPr>
                <w:rFonts w:ascii="Times New Roman" w:hAnsi="Times New Roman"/>
                <w:b/>
              </w:rPr>
              <w:t xml:space="preserve"> </w:t>
            </w:r>
            <w:r w:rsidR="00072C8E" w:rsidRPr="00567AE5">
              <w:rPr>
                <w:rFonts w:ascii="Times New Roman" w:hAnsi="Times New Roman"/>
              </w:rPr>
              <w:t>–</w:t>
            </w:r>
            <w:r w:rsidR="00072C8E" w:rsidRPr="00567AE5">
              <w:rPr>
                <w:rFonts w:ascii="Times New Roman" w:hAnsi="Times New Roman"/>
                <w:b/>
              </w:rPr>
              <w:t xml:space="preserve"> </w:t>
            </w:r>
            <w:r w:rsidR="00072C8E" w:rsidRPr="00567AE5">
              <w:rPr>
                <w:rFonts w:ascii="Times New Roman" w:hAnsi="Times New Roman"/>
              </w:rPr>
              <w:t>“onions” (including domesticated onions and wild onions)</w:t>
            </w:r>
            <w:r w:rsidR="00072C8E" w:rsidRPr="00567AE5">
              <w:rPr>
                <w:rFonts w:ascii="Times New Roman" w:hAnsi="Times New Roman"/>
                <w:i/>
              </w:rPr>
              <w:t xml:space="preserve"> </w:t>
            </w:r>
            <w:r w:rsidR="00072C8E" w:rsidRPr="00567AE5">
              <w:rPr>
                <w:rFonts w:ascii="Times New Roman" w:hAnsi="Times New Roman"/>
              </w:rPr>
              <w:t xml:space="preserve">(cf. </w:t>
            </w:r>
            <w:r w:rsidR="00072C8E" w:rsidRPr="00567AE5">
              <w:rPr>
                <w:rFonts w:ascii="Times New Roman" w:hAnsi="Times New Roman"/>
                <w:b/>
                <w:i/>
              </w:rPr>
              <w:t>qwláwa-7úl</w:t>
            </w:r>
            <w:r w:rsidR="00072C8E" w:rsidRPr="00567AE5">
              <w:rPr>
                <w:rFonts w:ascii="Times New Roman" w:hAnsi="Times New Roman"/>
              </w:rPr>
              <w:t xml:space="preserve"> ‘real/original onion,’ for nodding onion </w:t>
            </w:r>
            <w:r w:rsidR="00072C8E" w:rsidRPr="00567AE5">
              <w:rPr>
                <w:rFonts w:ascii="Times New Roman" w:hAnsi="Times New Roman"/>
                <w:i/>
              </w:rPr>
              <w:t xml:space="preserve">Allium </w:t>
            </w:r>
            <w:proofErr w:type="spellStart"/>
            <w:r w:rsidR="00072C8E" w:rsidRPr="00567AE5">
              <w:rPr>
                <w:rFonts w:ascii="Times New Roman" w:hAnsi="Times New Roman"/>
                <w:i/>
              </w:rPr>
              <w:t>cernuum</w:t>
            </w:r>
            <w:proofErr w:type="spellEnd"/>
            <w:r w:rsidR="00072C8E" w:rsidRPr="00567AE5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28D0BE97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Turner, </w:t>
            </w:r>
            <w:r>
              <w:rPr>
                <w:rFonts w:ascii="Times New Roman" w:hAnsi="Times New Roman"/>
              </w:rPr>
              <w:t>et al,</w:t>
            </w:r>
            <w:r w:rsidRPr="00567AE5">
              <w:rPr>
                <w:rFonts w:ascii="Times New Roman" w:hAnsi="Times New Roman"/>
              </w:rPr>
              <w:t xml:space="preserve"> 1987; Turner 1989</w:t>
            </w:r>
          </w:p>
        </w:tc>
      </w:tr>
      <w:tr w:rsidR="00072C8E" w:rsidRPr="00567AE5" w14:paraId="49E536DA" w14:textId="77777777" w:rsidTr="00222A27">
        <w:tc>
          <w:tcPr>
            <w:tcW w:w="2376" w:type="dxa"/>
          </w:tcPr>
          <w:p w14:paraId="2529C026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III. Midlevel or “intermediate” rank category name</w:t>
            </w:r>
          </w:p>
        </w:tc>
        <w:tc>
          <w:tcPr>
            <w:tcW w:w="4253" w:type="dxa"/>
          </w:tcPr>
          <w:p w14:paraId="4DBD3829" w14:textId="77777777" w:rsidR="00072C8E" w:rsidRPr="00567AE5" w:rsidRDefault="00072C8E" w:rsidP="00222A27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Nuu-chah-nult</w:t>
            </w:r>
            <w:r>
              <w:rPr>
                <w:rFonts w:ascii="Times New Roman" w:hAnsi="Times New Roman"/>
              </w:rPr>
              <w:t>h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567AE5">
              <w:rPr>
                <w:rFonts w:ascii="Times New Roman" w:hAnsi="Times New Roman"/>
              </w:rPr>
              <w:t>Hesquiaht</w:t>
            </w:r>
            <w:proofErr w:type="spellEnd"/>
            <w:r>
              <w:rPr>
                <w:rFonts w:ascii="Times New Roman" w:hAnsi="Times New Roman"/>
              </w:rPr>
              <w:t xml:space="preserve">):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sachk-mapt</w:t>
            </w:r>
            <w:proofErr w:type="spellEnd"/>
            <w:r w:rsidRPr="00567AE5">
              <w:rPr>
                <w:rFonts w:ascii="Times New Roman" w:hAnsi="Times New Roman"/>
              </w:rPr>
              <w:t xml:space="preserve"> (lit. ‘</w:t>
            </w:r>
            <w:proofErr w:type="gramStart"/>
            <w:r w:rsidRPr="00567AE5">
              <w:rPr>
                <w:rFonts w:ascii="Times New Roman" w:hAnsi="Times New Roman"/>
              </w:rPr>
              <w:t>sharp</w:t>
            </w:r>
            <w:proofErr w:type="gramEnd"/>
            <w:r w:rsidRPr="00567AE5">
              <w:rPr>
                <w:rFonts w:ascii="Times New Roman" w:hAnsi="Times New Roman"/>
              </w:rPr>
              <w:t xml:space="preserve"> plant’) – thistles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Cirsium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spp.), blackberries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Rubus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ursinus</w:t>
            </w:r>
            <w:proofErr w:type="spellEnd"/>
            <w:r w:rsidRPr="00567AE5">
              <w:rPr>
                <w:rFonts w:ascii="Times New Roman" w:hAnsi="Times New Roman"/>
              </w:rPr>
              <w:t xml:space="preserve">), and other spiny or thorny plants (similar term in </w:t>
            </w:r>
            <w:proofErr w:type="spellStart"/>
            <w:r w:rsidRPr="00567AE5">
              <w:rPr>
                <w:rFonts w:ascii="Times New Roman" w:hAnsi="Times New Roman"/>
              </w:rPr>
              <w:t>Ditidaht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6F206C3C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Turner and </w:t>
            </w:r>
            <w:proofErr w:type="spellStart"/>
            <w:r w:rsidRPr="00567AE5">
              <w:rPr>
                <w:rFonts w:ascii="Times New Roman" w:hAnsi="Times New Roman"/>
              </w:rPr>
              <w:t>Efrat</w:t>
            </w:r>
            <w:proofErr w:type="spellEnd"/>
            <w:r w:rsidRPr="00567AE5">
              <w:rPr>
                <w:rFonts w:ascii="Times New Roman" w:hAnsi="Times New Roman"/>
              </w:rPr>
              <w:t xml:space="preserve"> 1982; Turner 1989</w:t>
            </w:r>
          </w:p>
        </w:tc>
      </w:tr>
      <w:tr w:rsidR="00072C8E" w:rsidRPr="00567AE5" w14:paraId="5BB7A367" w14:textId="77777777" w:rsidTr="00222A27">
        <w:tc>
          <w:tcPr>
            <w:tcW w:w="2376" w:type="dxa"/>
          </w:tcPr>
          <w:p w14:paraId="7976292D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III. Midlevel or “intermediate” rank category name</w:t>
            </w:r>
          </w:p>
        </w:tc>
        <w:tc>
          <w:tcPr>
            <w:tcW w:w="4253" w:type="dxa"/>
          </w:tcPr>
          <w:p w14:paraId="45169756" w14:textId="77777777" w:rsidR="00072C8E" w:rsidRPr="00ED0224" w:rsidRDefault="00072C8E" w:rsidP="00222A27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Ditidaht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tlichsap</w:t>
            </w:r>
            <w:proofErr w:type="spellEnd"/>
            <w:r w:rsidRPr="00567AE5">
              <w:rPr>
                <w:rFonts w:ascii="Times New Roman" w:hAnsi="Times New Roman"/>
              </w:rPr>
              <w:t xml:space="preserve"> –</w:t>
            </w:r>
            <w:r w:rsidRPr="00567AE5">
              <w:rPr>
                <w:rFonts w:ascii="Times New Roman" w:hAnsi="Times New Roman"/>
                <w:bCs/>
                <w:iCs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edible roots (general); also specific name for Pacific silverweed </w:t>
            </w:r>
            <w:r>
              <w:rPr>
                <w:rFonts w:ascii="Times New Roman" w:hAnsi="Times New Roman"/>
              </w:rPr>
              <w:t>(</w:t>
            </w:r>
            <w:r w:rsidRPr="00567AE5">
              <w:rPr>
                <w:rFonts w:ascii="Times New Roman" w:hAnsi="Times New Roman"/>
                <w:i/>
              </w:rPr>
              <w:t xml:space="preserve">Argentina </w:t>
            </w:r>
            <w:proofErr w:type="spellStart"/>
            <w:r w:rsidRPr="00567AE5">
              <w:rPr>
                <w:rFonts w:ascii="Times New Roman" w:hAnsi="Times New Roman"/>
                <w:i/>
              </w:rPr>
              <w:t>egedii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0EB89EFA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et al. 1983</w:t>
            </w:r>
          </w:p>
        </w:tc>
      </w:tr>
      <w:tr w:rsidR="00072C8E" w:rsidRPr="00567AE5" w14:paraId="45F637D7" w14:textId="77777777" w:rsidTr="00222A27">
        <w:tc>
          <w:tcPr>
            <w:tcW w:w="2376" w:type="dxa"/>
          </w:tcPr>
          <w:p w14:paraId="2F04844E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  <w:r w:rsidRPr="00CA383A">
              <w:rPr>
                <w:rFonts w:ascii="Times New Roman" w:hAnsi="Times New Roman"/>
              </w:rPr>
              <w:t xml:space="preserve"> </w:t>
            </w:r>
            <w:r w:rsidRPr="009C5A13">
              <w:rPr>
                <w:rFonts w:ascii="Times New Roman" w:hAnsi="Times New Roman"/>
              </w:rPr>
              <w:t>(</w:t>
            </w:r>
            <w:proofErr w:type="spellStart"/>
            <w:r w:rsidRPr="009C5A13">
              <w:rPr>
                <w:rFonts w:ascii="Times New Roman" w:hAnsi="Times New Roman"/>
              </w:rPr>
              <w:t>cf</w:t>
            </w:r>
            <w:proofErr w:type="spellEnd"/>
            <w:r w:rsidRPr="009C5A13">
              <w:rPr>
                <w:rFonts w:ascii="Times New Roman" w:hAnsi="Times New Roman"/>
              </w:rPr>
              <w:t>, Berlin 1992)</w:t>
            </w:r>
            <w:r w:rsidRPr="00CA38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3" w:type="dxa"/>
          </w:tcPr>
          <w:p w14:paraId="5B546EAA" w14:textId="77777777" w:rsidR="00072C8E" w:rsidRPr="00567AE5" w:rsidRDefault="0031179C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St’at’imc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Stl’atl’imx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r w:rsidRPr="000A7CAF">
              <w:rPr>
                <w:rFonts w:ascii="Times New Roman" w:hAnsi="Times New Roman"/>
              </w:rPr>
              <w:t>Lillooet</w:t>
            </w:r>
            <w:r>
              <w:rPr>
                <w:rFonts w:ascii="Times New Roman" w:hAnsi="Times New Roman"/>
              </w:rPr>
              <w:t xml:space="preserve">): </w:t>
            </w:r>
            <w:r w:rsidR="00072C8E" w:rsidRPr="00567AE5">
              <w:rPr>
                <w:rFonts w:ascii="Times New Roman" w:hAnsi="Times New Roman"/>
                <w:b/>
                <w:i/>
              </w:rPr>
              <w:t>s</w:t>
            </w:r>
            <w:r w:rsidR="00072C8E" w:rsidRPr="00567AE5">
              <w:rPr>
                <w:rFonts w:ascii="Times New Roman" w:hAnsi="Times New Roman"/>
                <w:b/>
                <w:i/>
                <w:szCs w:val="24"/>
              </w:rPr>
              <w:sym w:font="Symbol" w:char="F067"/>
            </w:r>
            <w:r w:rsidR="00072C8E" w:rsidRPr="00567AE5">
              <w:rPr>
                <w:rFonts w:ascii="Times New Roman" w:hAnsi="Times New Roman"/>
                <w:b/>
                <w:i/>
              </w:rPr>
              <w:t>ap-7úl</w:t>
            </w:r>
            <w:r w:rsidR="00072C8E" w:rsidRPr="00567AE5">
              <w:rPr>
                <w:rFonts w:ascii="Times New Roman" w:hAnsi="Times New Roman"/>
              </w:rPr>
              <w:t xml:space="preserve"> (lit. ‘</w:t>
            </w:r>
            <w:proofErr w:type="gramStart"/>
            <w:r w:rsidR="00072C8E" w:rsidRPr="00567AE5">
              <w:rPr>
                <w:rFonts w:ascii="Times New Roman" w:hAnsi="Times New Roman"/>
              </w:rPr>
              <w:t>real</w:t>
            </w:r>
            <w:proofErr w:type="gramEnd"/>
            <w:r w:rsidR="00072C8E" w:rsidRPr="00567AE5">
              <w:rPr>
                <w:rFonts w:ascii="Times New Roman" w:hAnsi="Times New Roman"/>
              </w:rPr>
              <w:t>-tree’) – Douglas-fir (</w:t>
            </w:r>
            <w:proofErr w:type="spellStart"/>
            <w:r w:rsidR="00072C8E" w:rsidRPr="00567AE5">
              <w:rPr>
                <w:rFonts w:ascii="Times New Roman" w:hAnsi="Times New Roman"/>
                <w:i/>
              </w:rPr>
              <w:t>Pseudotsuga</w:t>
            </w:r>
            <w:proofErr w:type="spellEnd"/>
            <w:r w:rsidR="00072C8E"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072C8E" w:rsidRPr="00567AE5">
              <w:rPr>
                <w:rFonts w:ascii="Times New Roman" w:hAnsi="Times New Roman"/>
                <w:i/>
              </w:rPr>
              <w:t>menziesii</w:t>
            </w:r>
            <w:proofErr w:type="spellEnd"/>
            <w:r w:rsidR="00072C8E" w:rsidRPr="00567AE5">
              <w:rPr>
                <w:rFonts w:ascii="Times New Roman" w:hAnsi="Times New Roman"/>
              </w:rPr>
              <w:t xml:space="preserve">) (cf. name for tree, above: </w:t>
            </w:r>
            <w:r w:rsidR="00072C8E" w:rsidRPr="00567AE5">
              <w:rPr>
                <w:rFonts w:ascii="Times New Roman" w:hAnsi="Times New Roman"/>
                <w:b/>
                <w:i/>
              </w:rPr>
              <w:t>s</w:t>
            </w:r>
            <w:r w:rsidR="00072C8E" w:rsidRPr="00567AE5">
              <w:rPr>
                <w:rFonts w:ascii="Times New Roman" w:hAnsi="Times New Roman"/>
                <w:b/>
                <w:i/>
                <w:szCs w:val="24"/>
              </w:rPr>
              <w:sym w:font="Symbol" w:char="F067"/>
            </w:r>
            <w:proofErr w:type="spellStart"/>
            <w:r w:rsidR="00072C8E" w:rsidRPr="00567AE5">
              <w:rPr>
                <w:rFonts w:ascii="Times New Roman" w:hAnsi="Times New Roman"/>
                <w:b/>
                <w:i/>
              </w:rPr>
              <w:t>ap</w:t>
            </w:r>
            <w:proofErr w:type="spellEnd"/>
            <w:r w:rsidR="00072C8E" w:rsidRPr="00567AE5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512650CA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Turner 1987; Turner, </w:t>
            </w:r>
            <w:r>
              <w:rPr>
                <w:rFonts w:ascii="Times New Roman" w:hAnsi="Times New Roman"/>
              </w:rPr>
              <w:t>et al</w:t>
            </w:r>
            <w:r w:rsidRPr="00567AE5">
              <w:rPr>
                <w:rFonts w:ascii="Times New Roman" w:hAnsi="Times New Roman"/>
              </w:rPr>
              <w:t xml:space="preserve"> (1987</w:t>
            </w:r>
          </w:p>
        </w:tc>
      </w:tr>
      <w:tr w:rsidR="00072C8E" w:rsidRPr="00567AE5" w14:paraId="21318AAB" w14:textId="77777777" w:rsidTr="00222A27">
        <w:tc>
          <w:tcPr>
            <w:tcW w:w="2376" w:type="dxa"/>
          </w:tcPr>
          <w:p w14:paraId="11C90082" w14:textId="77777777" w:rsidR="00072C8E" w:rsidRPr="009C5A13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6725470D" w14:textId="77777777" w:rsidR="00072C8E" w:rsidRPr="00704837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>
              <w:rPr>
                <w:rFonts w:ascii="Times New Roman" w:hAnsi="Times New Roman"/>
              </w:rPr>
              <w:t>:</w:t>
            </w:r>
            <w:r w:rsidRPr="000A7CAF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704837">
              <w:rPr>
                <w:rFonts w:ascii="Times New Roman" w:hAnsi="Times New Roman"/>
                <w:b/>
                <w:bCs/>
                <w:i/>
              </w:rPr>
              <w:t>sim</w:t>
            </w:r>
            <w:r w:rsidRPr="00704837">
              <w:rPr>
                <w:rFonts w:ascii="Times New Roman" w:hAnsi="Times New Roman"/>
                <w:b/>
                <w:bCs/>
                <w:i/>
                <w:u w:val="single"/>
              </w:rPr>
              <w:t>g</w:t>
            </w:r>
            <w:r w:rsidRPr="00704837">
              <w:rPr>
                <w:rFonts w:ascii="Times New Roman" w:hAnsi="Times New Roman"/>
                <w:b/>
                <w:bCs/>
                <w:i/>
              </w:rPr>
              <w:t>an</w:t>
            </w:r>
            <w:proofErr w:type="spellEnd"/>
            <w:r w:rsidRPr="00704837">
              <w:rPr>
                <w:rFonts w:ascii="Times New Roman" w:hAnsi="Times New Roman"/>
                <w:bCs/>
              </w:rPr>
              <w:t xml:space="preserve"> (lit. ‘</w:t>
            </w:r>
            <w:proofErr w:type="gramStart"/>
            <w:r w:rsidRPr="00704837">
              <w:rPr>
                <w:rFonts w:ascii="Times New Roman" w:hAnsi="Times New Roman"/>
                <w:bCs/>
              </w:rPr>
              <w:t>real</w:t>
            </w:r>
            <w:proofErr w:type="gramEnd"/>
            <w:r w:rsidRPr="00704837">
              <w:rPr>
                <w:rFonts w:ascii="Times New Roman" w:hAnsi="Times New Roman"/>
                <w:bCs/>
              </w:rPr>
              <w:t xml:space="preserve"> tree’) – western red cedar (</w:t>
            </w:r>
            <w:proofErr w:type="spellStart"/>
            <w:r w:rsidRPr="00704837">
              <w:rPr>
                <w:rFonts w:ascii="Times New Roman" w:hAnsi="Times New Roman"/>
                <w:i/>
                <w:iCs/>
              </w:rPr>
              <w:t>Thuja</w:t>
            </w:r>
            <w:proofErr w:type="spellEnd"/>
            <w:r w:rsidRPr="0070483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04837">
              <w:rPr>
                <w:rFonts w:ascii="Times New Roman" w:hAnsi="Times New Roman"/>
                <w:i/>
                <w:iCs/>
              </w:rPr>
              <w:t>plicata</w:t>
            </w:r>
            <w:proofErr w:type="spellEnd"/>
            <w:r w:rsidRPr="00704837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1C23B709" w14:textId="77777777" w:rsidR="00072C8E" w:rsidRPr="00704837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704837">
              <w:rPr>
                <w:rFonts w:ascii="Times New Roman" w:hAnsi="Times New Roman"/>
              </w:rPr>
              <w:t>Burton 2012</w:t>
            </w:r>
          </w:p>
        </w:tc>
      </w:tr>
      <w:tr w:rsidR="00072C8E" w:rsidRPr="00567AE5" w14:paraId="6942CA05" w14:textId="77777777" w:rsidTr="00222A27">
        <w:tc>
          <w:tcPr>
            <w:tcW w:w="2376" w:type="dxa"/>
          </w:tcPr>
          <w:p w14:paraId="04A19705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462B4693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567AE5">
              <w:rPr>
                <w:rFonts w:ascii="Times New Roman" w:hAnsi="Times New Roman"/>
              </w:rPr>
              <w:t>Okanagan-Colville</w:t>
            </w:r>
            <w:r>
              <w:rPr>
                <w:rFonts w:ascii="Times New Roman" w:hAnsi="Times New Roman"/>
              </w:rPr>
              <w:t>:</w:t>
            </w:r>
            <w:r w:rsidRPr="00567AE5">
              <w:rPr>
                <w:rFonts w:ascii="Times New Roman" w:hAnsi="Times New Roman"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merílhp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medicine</w:t>
            </w:r>
            <w:proofErr w:type="gramEnd"/>
            <w:r w:rsidRPr="00567AE5">
              <w:rPr>
                <w:rFonts w:ascii="Times New Roman" w:hAnsi="Times New Roman"/>
              </w:rPr>
              <w:t xml:space="preserve">-plant’) – subalpine fir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567AE5">
              <w:rPr>
                <w:rFonts w:ascii="Times New Roman" w:hAnsi="Times New Roman"/>
                <w:i/>
              </w:rPr>
              <w:t>Abies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lasiocarpa</w:t>
            </w:r>
            <w:proofErr w:type="spellEnd"/>
            <w:r w:rsidRPr="00567AE5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085" w:type="dxa"/>
          </w:tcPr>
          <w:p w14:paraId="053F523E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et al. 1980</w:t>
            </w:r>
          </w:p>
        </w:tc>
      </w:tr>
      <w:tr w:rsidR="00072C8E" w:rsidRPr="00567AE5" w14:paraId="21484DAA" w14:textId="77777777" w:rsidTr="00222A27">
        <w:tc>
          <w:tcPr>
            <w:tcW w:w="2376" w:type="dxa"/>
          </w:tcPr>
          <w:p w14:paraId="424D162E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2258BFED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Kwakwaka’wakw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567AE5">
              <w:rPr>
                <w:rFonts w:ascii="Times New Roman" w:hAnsi="Times New Roman"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ham’úm’s-m’es</w:t>
            </w:r>
            <w:proofErr w:type="spellEnd"/>
            <w:r w:rsidRPr="00567AE5">
              <w:rPr>
                <w:rFonts w:ascii="Times New Roman" w:hAnsi="Times New Roman"/>
              </w:rPr>
              <w:t xml:space="preserve"> – cascara tree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Rhamnus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purshiana</w:t>
            </w:r>
            <w:proofErr w:type="spellEnd"/>
            <w:r w:rsidRPr="00567AE5">
              <w:rPr>
                <w:rFonts w:ascii="Times New Roman" w:hAnsi="Times New Roman"/>
              </w:rPr>
              <w:t xml:space="preserve">) (cf.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ham’úm’s</w:t>
            </w:r>
            <w:proofErr w:type="spellEnd"/>
            <w:r w:rsidRPr="00567AE5">
              <w:rPr>
                <w:rFonts w:ascii="Times New Roman" w:hAnsi="Times New Roman"/>
              </w:rPr>
              <w:t xml:space="preserve"> – cascara bark)</w:t>
            </w:r>
          </w:p>
        </w:tc>
        <w:tc>
          <w:tcPr>
            <w:tcW w:w="2085" w:type="dxa"/>
          </w:tcPr>
          <w:p w14:paraId="41C79913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Turner </w:t>
            </w:r>
            <w:r>
              <w:rPr>
                <w:rFonts w:ascii="Times New Roman" w:hAnsi="Times New Roman"/>
              </w:rPr>
              <w:t>and Bell,</w:t>
            </w:r>
            <w:r w:rsidRPr="00567AE5">
              <w:rPr>
                <w:rFonts w:ascii="Times New Roman" w:hAnsi="Times New Roman"/>
              </w:rPr>
              <w:t xml:space="preserve"> 1973</w:t>
            </w:r>
          </w:p>
        </w:tc>
      </w:tr>
      <w:tr w:rsidR="00072C8E" w:rsidRPr="00567AE5" w14:paraId="1396C8F8" w14:textId="77777777" w:rsidTr="00222A27">
        <w:tc>
          <w:tcPr>
            <w:tcW w:w="2376" w:type="dxa"/>
          </w:tcPr>
          <w:p w14:paraId="6DD82B7A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</w:t>
            </w:r>
          </w:p>
        </w:tc>
        <w:tc>
          <w:tcPr>
            <w:tcW w:w="4253" w:type="dxa"/>
          </w:tcPr>
          <w:p w14:paraId="1908D46B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24560">
              <w:rPr>
                <w:rFonts w:ascii="Times New Roman" w:hAnsi="Times New Roman"/>
              </w:rPr>
              <w:t>Ts’msyen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567AE5" w:rsidDel="00FF0DCA">
              <w:rPr>
                <w:rFonts w:ascii="Times New Roman" w:hAnsi="Times New Roman"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na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g</w:t>
            </w:r>
            <w:r w:rsidRPr="00567AE5">
              <w:rPr>
                <w:rFonts w:ascii="Times New Roman" w:hAnsi="Times New Roman"/>
                <w:b/>
                <w:i/>
              </w:rPr>
              <w:t>a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g</w:t>
            </w:r>
            <w:r w:rsidRPr="00567AE5">
              <w:rPr>
                <w:rFonts w:ascii="Times New Roman" w:hAnsi="Times New Roman"/>
                <w:b/>
                <w:i/>
              </w:rPr>
              <w:t>anaw</w:t>
            </w:r>
            <w:proofErr w:type="spellEnd"/>
            <w:r w:rsidRPr="00567AE5">
              <w:rPr>
                <w:rFonts w:ascii="Times New Roman" w:hAnsi="Times New Roman"/>
              </w:rPr>
              <w:t xml:space="preserve"> (lit. ‘</w:t>
            </w:r>
            <w:proofErr w:type="gramStart"/>
            <w:r w:rsidRPr="00567AE5">
              <w:rPr>
                <w:rFonts w:ascii="Times New Roman" w:hAnsi="Times New Roman"/>
              </w:rPr>
              <w:t>dress</w:t>
            </w:r>
            <w:proofErr w:type="gramEnd"/>
            <w:r w:rsidRPr="00567AE5">
              <w:rPr>
                <w:rFonts w:ascii="Times New Roman" w:hAnsi="Times New Roman"/>
              </w:rPr>
              <w:t>/frill of the frog’) – lung lichen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Lobaria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pulmonaria</w:t>
            </w:r>
            <w:proofErr w:type="spellEnd"/>
            <w:r w:rsidRPr="00567AE5">
              <w:rPr>
                <w:rFonts w:ascii="Times New Roman" w:hAnsi="Times New Roman"/>
              </w:rPr>
              <w:t>) and other foliose lichens</w:t>
            </w:r>
          </w:p>
        </w:tc>
        <w:tc>
          <w:tcPr>
            <w:tcW w:w="2085" w:type="dxa"/>
          </w:tcPr>
          <w:p w14:paraId="02C9D255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and Thompson 2006</w:t>
            </w:r>
          </w:p>
        </w:tc>
      </w:tr>
      <w:tr w:rsidR="00072C8E" w:rsidRPr="00567AE5" w14:paraId="10047442" w14:textId="77777777" w:rsidTr="00222A27">
        <w:tc>
          <w:tcPr>
            <w:tcW w:w="2376" w:type="dxa"/>
          </w:tcPr>
          <w:p w14:paraId="1AA88D84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4F49CD01" w14:textId="77777777" w:rsidR="00072C8E" w:rsidRPr="00567AE5" w:rsidRDefault="00072C8E" w:rsidP="00222A27">
            <w:pPr>
              <w:spacing w:after="0" w:line="480" w:lineRule="auto"/>
              <w:ind w:hanging="42"/>
              <w:outlineLvl w:val="0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Straits Salish (</w:t>
            </w:r>
            <w:proofErr w:type="spellStart"/>
            <w:r w:rsidRPr="00567AE5">
              <w:rPr>
                <w:rFonts w:ascii="Times New Roman" w:hAnsi="Times New Roman"/>
              </w:rPr>
              <w:t>Saanich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:</w:t>
            </w:r>
            <w:r w:rsidRPr="00567AE5">
              <w:rPr>
                <w:rFonts w:ascii="Times New Roman" w:hAnsi="Times New Roman"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tl’əsíp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  <w:b/>
              </w:rPr>
              <w:t xml:space="preserve">– </w:t>
            </w:r>
            <w:r w:rsidRPr="00567AE5">
              <w:rPr>
                <w:rFonts w:ascii="Times New Roman" w:hAnsi="Times New Roman"/>
              </w:rPr>
              <w:t>licorice fern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Polypodium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glycyrrhiza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</w:p>
          <w:p w14:paraId="5D4A8736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14:paraId="0F321962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Turner and </w:t>
            </w:r>
            <w:proofErr w:type="spellStart"/>
            <w:r w:rsidRPr="00567AE5">
              <w:rPr>
                <w:rFonts w:ascii="Times New Roman" w:hAnsi="Times New Roman"/>
              </w:rPr>
              <w:t>Hebda</w:t>
            </w:r>
            <w:proofErr w:type="spellEnd"/>
            <w:r w:rsidRPr="00567AE5">
              <w:rPr>
                <w:rFonts w:ascii="Times New Roman" w:hAnsi="Times New Roman"/>
              </w:rPr>
              <w:t xml:space="preserve"> 2012</w:t>
            </w:r>
          </w:p>
        </w:tc>
      </w:tr>
      <w:tr w:rsidR="00072C8E" w:rsidRPr="00567AE5" w14:paraId="1ABF7B36" w14:textId="77777777" w:rsidTr="00222A27">
        <w:tc>
          <w:tcPr>
            <w:tcW w:w="2376" w:type="dxa"/>
          </w:tcPr>
          <w:p w14:paraId="15ECCF89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38E28027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  <w:b/>
                <w:i/>
              </w:rPr>
            </w:pP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>
              <w:rPr>
                <w:rFonts w:ascii="Times New Roman" w:hAnsi="Times New Roman"/>
              </w:rPr>
              <w:t>:</w:t>
            </w:r>
            <w:r w:rsidRPr="000A7CAF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FB6EF7">
              <w:rPr>
                <w:rFonts w:ascii="Times New Roman" w:hAnsi="Times New Roman"/>
                <w:b/>
                <w:i/>
                <w:color w:val="010000"/>
                <w:lang w:val="en-CA"/>
              </w:rPr>
              <w:t>ts</w:t>
            </w:r>
            <w:r w:rsidRPr="00814387">
              <w:rPr>
                <w:rFonts w:ascii="Times New Roman" w:hAnsi="Times New Roman"/>
                <w:b/>
                <w:i/>
                <w:color w:val="010000"/>
                <w:lang w:val="en-CA"/>
              </w:rPr>
              <w:t>’</w:t>
            </w:r>
            <w:r w:rsidRPr="00FB6EF7">
              <w:rPr>
                <w:rFonts w:ascii="Times New Roman" w:hAnsi="Times New Roman"/>
                <w:b/>
                <w:i/>
                <w:color w:val="010000"/>
                <w:lang w:val="en-CA"/>
              </w:rPr>
              <w:t>ak</w:t>
            </w:r>
            <w:r w:rsidRPr="00814387">
              <w:rPr>
                <w:rFonts w:ascii="Times New Roman" w:hAnsi="Times New Roman"/>
                <w:b/>
                <w:i/>
                <w:color w:val="010000"/>
                <w:lang w:val="en-CA"/>
              </w:rPr>
              <w:t>’</w:t>
            </w:r>
            <w:r w:rsidRPr="00FB6EF7">
              <w:rPr>
                <w:rFonts w:ascii="Times New Roman" w:hAnsi="Times New Roman"/>
                <w:b/>
                <w:i/>
                <w:color w:val="010000"/>
                <w:lang w:val="en-CA"/>
              </w:rPr>
              <w:t>a</w:t>
            </w:r>
            <w:proofErr w:type="spellEnd"/>
            <w:r w:rsidRPr="00FB6EF7">
              <w:rPr>
                <w:rFonts w:ascii="Times New Roman" w:hAnsi="Times New Roman"/>
                <w:b/>
                <w:i/>
                <w:color w:val="010000"/>
                <w:lang w:val="en-CA"/>
              </w:rPr>
              <w:t xml:space="preserve"> </w:t>
            </w:r>
            <w:proofErr w:type="spellStart"/>
            <w:r w:rsidRPr="00FB6EF7">
              <w:rPr>
                <w:rFonts w:ascii="Times New Roman" w:hAnsi="Times New Roman"/>
                <w:b/>
                <w:i/>
                <w:color w:val="010000"/>
                <w:lang w:val="en-CA"/>
              </w:rPr>
              <w:t>aam</w:t>
            </w:r>
            <w:proofErr w:type="spellEnd"/>
            <w:r>
              <w:rPr>
                <w:rFonts w:ascii="Times New Roman" w:hAnsi="Times New Roman"/>
                <w:b/>
                <w:color w:val="010000"/>
                <w:lang w:val="en-CA"/>
              </w:rPr>
              <w:t xml:space="preserve"> – </w:t>
            </w:r>
            <w:proofErr w:type="spellStart"/>
            <w:r w:rsidRPr="00704837">
              <w:rPr>
                <w:rFonts w:ascii="Times New Roman" w:hAnsi="Times New Roman"/>
                <w:color w:val="010000"/>
                <w:lang w:val="en-CA"/>
              </w:rPr>
              <w:t>licorice</w:t>
            </w:r>
            <w:proofErr w:type="spellEnd"/>
            <w:r w:rsidRPr="00704837">
              <w:rPr>
                <w:rFonts w:ascii="Times New Roman" w:hAnsi="Times New Roman"/>
                <w:color w:val="010000"/>
                <w:lang w:val="en-CA"/>
              </w:rPr>
              <w:t xml:space="preserve"> fern</w:t>
            </w:r>
            <w:r>
              <w:rPr>
                <w:rFonts w:ascii="Times New Roman" w:hAnsi="Times New Roman"/>
                <w:color w:val="010000"/>
                <w:lang w:val="en-CA"/>
              </w:rPr>
              <w:t xml:space="preserve"> </w:t>
            </w:r>
            <w:r w:rsidRPr="00567AE5">
              <w:rPr>
                <w:rFonts w:ascii="Times New Roman" w:hAnsi="Times New Roman"/>
              </w:rPr>
              <w:t>(</w:t>
            </w:r>
            <w:proofErr w:type="spellStart"/>
            <w:r w:rsidRPr="00567AE5">
              <w:rPr>
                <w:rFonts w:ascii="Times New Roman" w:hAnsi="Times New Roman"/>
                <w:i/>
              </w:rPr>
              <w:t>Polypodium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glycyrrhiza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645B39A6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Burton 2012</w:t>
            </w:r>
          </w:p>
        </w:tc>
      </w:tr>
      <w:tr w:rsidR="00072C8E" w:rsidRPr="00567AE5" w14:paraId="169D6151" w14:textId="77777777" w:rsidTr="00222A27">
        <w:tc>
          <w:tcPr>
            <w:tcW w:w="2376" w:type="dxa"/>
          </w:tcPr>
          <w:p w14:paraId="3EE67B4B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2B14BA53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Secwepemc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púx</w:t>
            </w:r>
            <w:r w:rsidRPr="00567AE5">
              <w:rPr>
                <w:rFonts w:ascii="Times New Roman" w:hAnsi="Times New Roman"/>
                <w:b/>
                <w:i/>
                <w:vertAlign w:val="superscript"/>
              </w:rPr>
              <w:t>w</w:t>
            </w:r>
            <w:r>
              <w:rPr>
                <w:rFonts w:ascii="Times New Roman" w:hAnsi="Times New Roman"/>
                <w:b/>
                <w:i/>
              </w:rPr>
              <w:t>stl’</w:t>
            </w:r>
            <w:r w:rsidRPr="00567AE5">
              <w:rPr>
                <w:rFonts w:ascii="Times New Roman" w:hAnsi="Times New Roman"/>
                <w:b/>
                <w:i/>
              </w:rPr>
              <w:t>ye</w:t>
            </w:r>
            <w:proofErr w:type="spellEnd"/>
            <w:r w:rsidRPr="00567AE5">
              <w:rPr>
                <w:rFonts w:ascii="Times New Roman" w:hAnsi="Times New Roman"/>
              </w:rPr>
              <w:t xml:space="preserve"> (cf.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púx</w:t>
            </w:r>
            <w:r w:rsidRPr="00567AE5">
              <w:rPr>
                <w:rFonts w:ascii="Times New Roman" w:hAnsi="Times New Roman"/>
                <w:b/>
                <w:i/>
                <w:vertAlign w:val="superscript"/>
              </w:rPr>
              <w:t>w</w:t>
            </w:r>
            <w:r w:rsidRPr="00567AE5">
              <w:rPr>
                <w:rFonts w:ascii="Times New Roman" w:hAnsi="Times New Roman"/>
                <w:b/>
                <w:i/>
              </w:rPr>
              <w:t>em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‘to blow with the mouth’) – cinder conk fungus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567AE5">
              <w:rPr>
                <w:rFonts w:ascii="Times New Roman" w:hAnsi="Times New Roman"/>
                <w:i/>
              </w:rPr>
              <w:t>Inonotus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obliquus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553CBFF8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Mary Thomas, pers. comm. to NT 2001</w:t>
            </w:r>
          </w:p>
        </w:tc>
      </w:tr>
      <w:tr w:rsidR="00072C8E" w:rsidRPr="00567AE5" w14:paraId="37806838" w14:textId="77777777" w:rsidTr="00222A27">
        <w:tc>
          <w:tcPr>
            <w:tcW w:w="2376" w:type="dxa"/>
          </w:tcPr>
          <w:p w14:paraId="2EAB1A32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7518CBB9" w14:textId="77777777" w:rsidR="00072C8E" w:rsidRPr="00567AE5" w:rsidRDefault="0031179C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St’at’imc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Stl’atl’imx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r w:rsidRPr="000A7CAF">
              <w:rPr>
                <w:rFonts w:ascii="Times New Roman" w:hAnsi="Times New Roman"/>
              </w:rPr>
              <w:t>Lillooet</w:t>
            </w:r>
            <w:r>
              <w:rPr>
                <w:rFonts w:ascii="Times New Roman" w:hAnsi="Times New Roman"/>
              </w:rPr>
              <w:t>)</w:t>
            </w:r>
            <w:r w:rsidR="00072C8E">
              <w:rPr>
                <w:rFonts w:ascii="Times New Roman" w:hAnsi="Times New Roman"/>
              </w:rPr>
              <w:t xml:space="preserve">: </w:t>
            </w:r>
            <w:r w:rsidR="00072C8E" w:rsidRPr="00567AE5">
              <w:rPr>
                <w:rFonts w:ascii="Times New Roman" w:hAnsi="Times New Roman"/>
                <w:b/>
                <w:bCs/>
                <w:i/>
              </w:rPr>
              <w:t>7ús7-az</w:t>
            </w:r>
            <w:r w:rsidR="00072C8E">
              <w:rPr>
                <w:rFonts w:ascii="Times New Roman" w:hAnsi="Times New Roman"/>
                <w:b/>
                <w:bCs/>
                <w:i/>
              </w:rPr>
              <w:t xml:space="preserve">’ </w:t>
            </w:r>
            <w:r w:rsidR="00072C8E" w:rsidRPr="00567AE5">
              <w:rPr>
                <w:rFonts w:ascii="Times New Roman" w:hAnsi="Times New Roman"/>
              </w:rPr>
              <w:t xml:space="preserve">– </w:t>
            </w:r>
            <w:r w:rsidR="00072C8E" w:rsidRPr="00567AE5">
              <w:rPr>
                <w:rFonts w:ascii="Times New Roman" w:hAnsi="Times New Roman"/>
                <w:bCs/>
              </w:rPr>
              <w:t>black mountain huckleberry plant (</w:t>
            </w:r>
            <w:proofErr w:type="spellStart"/>
            <w:r w:rsidR="00072C8E" w:rsidRPr="00567AE5">
              <w:rPr>
                <w:rFonts w:ascii="Times New Roman" w:hAnsi="Times New Roman"/>
                <w:bCs/>
                <w:i/>
              </w:rPr>
              <w:t>Vaccinium</w:t>
            </w:r>
            <w:proofErr w:type="spellEnd"/>
            <w:r w:rsidR="00072C8E" w:rsidRPr="00567AE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="00072C8E" w:rsidRPr="00567AE5">
              <w:rPr>
                <w:rFonts w:ascii="Times New Roman" w:hAnsi="Times New Roman"/>
                <w:bCs/>
                <w:i/>
              </w:rPr>
              <w:t>membranaceum</w:t>
            </w:r>
            <w:proofErr w:type="spellEnd"/>
            <w:r w:rsidR="00072C8E" w:rsidRPr="00567AE5">
              <w:rPr>
                <w:rFonts w:ascii="Times New Roman" w:hAnsi="Times New Roman"/>
                <w:bCs/>
              </w:rPr>
              <w:t xml:space="preserve">) [cf. </w:t>
            </w:r>
            <w:r w:rsidR="00072C8E" w:rsidRPr="00567AE5">
              <w:rPr>
                <w:rFonts w:ascii="Times New Roman" w:hAnsi="Times New Roman"/>
                <w:b/>
                <w:bCs/>
                <w:i/>
              </w:rPr>
              <w:t>7úsa7</w:t>
            </w:r>
            <w:r w:rsidR="00072C8E" w:rsidRPr="00567AE5">
              <w:rPr>
                <w:rFonts w:ascii="Times New Roman" w:hAnsi="Times New Roman"/>
                <w:b/>
                <w:bCs/>
              </w:rPr>
              <w:t xml:space="preserve"> </w:t>
            </w:r>
            <w:r w:rsidR="00072C8E" w:rsidRPr="00567AE5">
              <w:rPr>
                <w:rFonts w:ascii="Times New Roman" w:hAnsi="Times New Roman"/>
                <w:bCs/>
              </w:rPr>
              <w:t>‘berry, general’;</w:t>
            </w:r>
            <w:r w:rsidR="00072C8E" w:rsidRPr="00567AE5">
              <w:rPr>
                <w:rFonts w:ascii="Times New Roman" w:hAnsi="Times New Roman"/>
                <w:b/>
                <w:bCs/>
              </w:rPr>
              <w:t xml:space="preserve"> </w:t>
            </w:r>
            <w:r w:rsidR="00072C8E" w:rsidRPr="00567AE5">
              <w:rPr>
                <w:rFonts w:ascii="Times New Roman" w:hAnsi="Times New Roman"/>
                <w:b/>
                <w:bCs/>
                <w:i/>
              </w:rPr>
              <w:t>-</w:t>
            </w:r>
            <w:proofErr w:type="spellStart"/>
            <w:r w:rsidR="00072C8E" w:rsidRPr="00567AE5">
              <w:rPr>
                <w:rFonts w:ascii="Times New Roman" w:hAnsi="Times New Roman"/>
                <w:b/>
                <w:bCs/>
                <w:i/>
              </w:rPr>
              <w:t>az</w:t>
            </w:r>
            <w:proofErr w:type="spellEnd"/>
            <w:r w:rsidR="00072C8E" w:rsidRPr="00567AE5">
              <w:rPr>
                <w:rFonts w:ascii="Times New Roman" w:hAnsi="Times New Roman"/>
                <w:b/>
                <w:bCs/>
                <w:i/>
              </w:rPr>
              <w:t>’</w:t>
            </w:r>
            <w:r w:rsidR="00072C8E" w:rsidRPr="00567AE5">
              <w:rPr>
                <w:rFonts w:ascii="Times New Roman" w:hAnsi="Times New Roman"/>
                <w:b/>
                <w:bCs/>
              </w:rPr>
              <w:t xml:space="preserve"> (</w:t>
            </w:r>
            <w:r w:rsidR="00072C8E" w:rsidRPr="00567AE5">
              <w:rPr>
                <w:rFonts w:ascii="Times New Roman" w:hAnsi="Times New Roman"/>
                <w:bCs/>
              </w:rPr>
              <w:t>plant suffix)]</w:t>
            </w:r>
          </w:p>
        </w:tc>
        <w:tc>
          <w:tcPr>
            <w:tcW w:w="2085" w:type="dxa"/>
          </w:tcPr>
          <w:p w14:paraId="534C770F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Turner</w:t>
            </w:r>
            <w:r w:rsidRPr="00567A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et al.</w:t>
            </w:r>
            <w:r w:rsidRPr="00567AE5">
              <w:rPr>
                <w:rFonts w:ascii="Times New Roman" w:hAnsi="Times New Roman"/>
              </w:rPr>
              <w:t xml:space="preserve"> 1987; also Turner 1989</w:t>
            </w:r>
          </w:p>
        </w:tc>
      </w:tr>
      <w:tr w:rsidR="00072C8E" w:rsidRPr="00567AE5" w14:paraId="1362AD45" w14:textId="77777777" w:rsidTr="00222A27">
        <w:tc>
          <w:tcPr>
            <w:tcW w:w="2376" w:type="dxa"/>
          </w:tcPr>
          <w:p w14:paraId="542B0A27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123163E5" w14:textId="77777777" w:rsidR="00072C8E" w:rsidRPr="00704837" w:rsidRDefault="00072C8E" w:rsidP="00222A27">
            <w:pPr>
              <w:spacing w:after="0" w:line="480" w:lineRule="auto"/>
              <w:rPr>
                <w:rFonts w:ascii="Times New Roman" w:hAnsi="Times New Roman"/>
                <w:b/>
                <w:bCs/>
              </w:rPr>
            </w:pP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>
              <w:rPr>
                <w:rFonts w:ascii="Times New Roman" w:hAnsi="Times New Roman"/>
              </w:rPr>
              <w:t>:</w:t>
            </w:r>
            <w:r w:rsidRPr="000A7CAF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704837">
              <w:rPr>
                <w:rFonts w:ascii="Times New Roman" w:hAnsi="Times New Roman"/>
                <w:b/>
                <w:bCs/>
                <w:i/>
                <w:iCs/>
                <w:szCs w:val="24"/>
                <w:lang w:val="en-CA"/>
              </w:rPr>
              <w:t>simmaaý</w:t>
            </w:r>
            <w:proofErr w:type="spellEnd"/>
            <w:r w:rsidRPr="00704837">
              <w:rPr>
                <w:rFonts w:ascii="Times New Roman" w:hAnsi="Times New Roman"/>
                <w:b/>
                <w:bCs/>
                <w:iCs/>
                <w:szCs w:val="24"/>
                <w:lang w:val="en-CA"/>
              </w:rPr>
              <w:t xml:space="preserve"> –</w:t>
            </w:r>
            <w:r w:rsidRPr="00704837">
              <w:rPr>
                <w:rFonts w:ascii="Times New Roman" w:hAnsi="Times New Roman"/>
                <w:bCs/>
                <w:iCs/>
                <w:szCs w:val="24"/>
                <w:lang w:val="en-CA"/>
              </w:rPr>
              <w:t xml:space="preserve"> black mountain huckleberry berry </w:t>
            </w:r>
            <w:r w:rsidRPr="00704837">
              <w:rPr>
                <w:rFonts w:ascii="Times New Roman" w:hAnsi="Times New Roman"/>
                <w:bCs/>
              </w:rPr>
              <w:t>(</w:t>
            </w:r>
            <w:proofErr w:type="spellStart"/>
            <w:r w:rsidRPr="00567AE5">
              <w:rPr>
                <w:rFonts w:ascii="Times New Roman" w:hAnsi="Times New Roman"/>
                <w:bCs/>
                <w:i/>
              </w:rPr>
              <w:t>Vaccinium</w:t>
            </w:r>
            <w:proofErr w:type="spellEnd"/>
            <w:r w:rsidRPr="00567AE5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Cs/>
                <w:i/>
              </w:rPr>
              <w:t>membranaceum</w:t>
            </w:r>
            <w:proofErr w:type="spellEnd"/>
            <w:r w:rsidRPr="00567AE5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085" w:type="dxa"/>
          </w:tcPr>
          <w:p w14:paraId="0BD206FC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Burton 2012</w:t>
            </w:r>
          </w:p>
        </w:tc>
      </w:tr>
      <w:tr w:rsidR="00072C8E" w:rsidRPr="00567AE5" w14:paraId="311EFD30" w14:textId="77777777" w:rsidTr="00222A27">
        <w:tc>
          <w:tcPr>
            <w:tcW w:w="2376" w:type="dxa"/>
          </w:tcPr>
          <w:p w14:paraId="4B9DDAA0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01D90C90" w14:textId="77777777" w:rsidR="00072C8E" w:rsidRPr="00704837" w:rsidRDefault="00072C8E" w:rsidP="00222A27">
            <w:pPr>
              <w:spacing w:after="0" w:line="480" w:lineRule="auto"/>
              <w:rPr>
                <w:rFonts w:ascii="Times New Roman" w:hAnsi="Times New Roman"/>
                <w:b/>
                <w:bCs/>
                <w:i/>
                <w:iCs/>
                <w:szCs w:val="24"/>
                <w:lang w:val="en-CA"/>
              </w:rPr>
            </w:pPr>
            <w:r w:rsidRPr="000A7CAF">
              <w:rPr>
                <w:rFonts w:ascii="Times New Roman" w:hAnsi="Times New Roman"/>
              </w:rPr>
              <w:t>Nis</w:t>
            </w:r>
            <w:r w:rsidRPr="000A7CAF">
              <w:rPr>
                <w:rFonts w:ascii="Times New Roman" w:hAnsi="Times New Roman"/>
                <w:u w:val="single"/>
              </w:rPr>
              <w:t>g</w:t>
            </w:r>
            <w:r w:rsidRPr="000A7CAF">
              <w:rPr>
                <w:rFonts w:ascii="Times New Roman" w:hAnsi="Times New Roman"/>
              </w:rPr>
              <w:t>a’a</w:t>
            </w:r>
            <w:r>
              <w:rPr>
                <w:rFonts w:ascii="Times New Roman" w:hAnsi="Times New Roman"/>
              </w:rPr>
              <w:t>:</w:t>
            </w:r>
            <w:r w:rsidRPr="000A7CAF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704837">
              <w:rPr>
                <w:rFonts w:ascii="Times New Roman" w:hAnsi="Times New Roman"/>
                <w:b/>
                <w:bCs/>
                <w:i/>
                <w:iCs/>
                <w:szCs w:val="24"/>
                <w:lang w:val="en-CA"/>
              </w:rPr>
              <w:t>sbiks</w:t>
            </w:r>
            <w:proofErr w:type="spellEnd"/>
            <w:r w:rsidRPr="00704837">
              <w:rPr>
                <w:rFonts w:ascii="Times New Roman" w:hAnsi="Times New Roman"/>
                <w:b/>
                <w:bCs/>
                <w:i/>
                <w:iCs/>
                <w:szCs w:val="24"/>
                <w:lang w:val="en-CA"/>
              </w:rPr>
              <w:t xml:space="preserve"> </w:t>
            </w:r>
            <w:r w:rsidRPr="005718B0">
              <w:rPr>
                <w:rFonts w:ascii="Times New Roman" w:hAnsi="Times New Roman"/>
                <w:b/>
                <w:bCs/>
                <w:i/>
                <w:iCs/>
                <w:szCs w:val="24"/>
                <w:lang w:val="en-CA"/>
              </w:rPr>
              <w:t>–</w:t>
            </w:r>
            <w:r w:rsidRPr="00704837">
              <w:rPr>
                <w:rFonts w:ascii="Times New Roman" w:hAnsi="Times New Roman"/>
                <w:b/>
                <w:bCs/>
                <w:i/>
                <w:iCs/>
                <w:szCs w:val="24"/>
                <w:lang w:val="en-CA"/>
              </w:rPr>
              <w:t xml:space="preserve"> </w:t>
            </w:r>
            <w:proofErr w:type="spellStart"/>
            <w:r w:rsidRPr="00704837">
              <w:rPr>
                <w:rFonts w:ascii="Times New Roman" w:hAnsi="Times New Roman"/>
                <w:bCs/>
                <w:iCs/>
                <w:szCs w:val="24"/>
                <w:lang w:val="en-CA"/>
              </w:rPr>
              <w:t>highbush</w:t>
            </w:r>
            <w:proofErr w:type="spellEnd"/>
            <w:r>
              <w:rPr>
                <w:rFonts w:ascii="Times New Roman" w:hAnsi="Times New Roman"/>
                <w:bCs/>
                <w:iCs/>
                <w:szCs w:val="24"/>
                <w:lang w:val="en-CA"/>
              </w:rPr>
              <w:t xml:space="preserve"> </w:t>
            </w:r>
            <w:r w:rsidRPr="00704837">
              <w:rPr>
                <w:rFonts w:ascii="Times New Roman" w:hAnsi="Times New Roman"/>
                <w:bCs/>
                <w:iCs/>
                <w:szCs w:val="24"/>
                <w:lang w:val="en-CA"/>
              </w:rPr>
              <w:t>cranberry</w:t>
            </w:r>
            <w:r w:rsidRPr="00704837">
              <w:rPr>
                <w:rFonts w:ascii="Times New Roman" w:hAnsi="Times New Roman"/>
                <w:b/>
                <w:bCs/>
                <w:i/>
                <w:iCs/>
                <w:szCs w:val="24"/>
                <w:lang w:val="en-CA"/>
              </w:rPr>
              <w:t xml:space="preserve"> (</w:t>
            </w:r>
            <w:r w:rsidRPr="00704837">
              <w:rPr>
                <w:rFonts w:ascii="Times New Roman" w:hAnsi="Times New Roman"/>
                <w:i/>
                <w:iCs/>
              </w:rPr>
              <w:t xml:space="preserve">Viburnum </w:t>
            </w:r>
            <w:proofErr w:type="spellStart"/>
            <w:r w:rsidRPr="00704837">
              <w:rPr>
                <w:rFonts w:ascii="Times New Roman" w:hAnsi="Times New Roman"/>
                <w:i/>
                <w:iCs/>
              </w:rPr>
              <w:t>edule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7EC39B05" w14:textId="77777777" w:rsidR="00072C8E" w:rsidRPr="00704837" w:rsidRDefault="00072C8E" w:rsidP="00222A27">
            <w:pPr>
              <w:spacing w:after="0" w:line="480" w:lineRule="auto"/>
              <w:rPr>
                <w:rFonts w:ascii="Times New Roman" w:hAnsi="Times New Roman"/>
                <w:bCs/>
                <w:lang w:val="en-CA"/>
              </w:rPr>
            </w:pPr>
            <w:r>
              <w:rPr>
                <w:rFonts w:ascii="Times New Roman" w:hAnsi="Times New Roman"/>
                <w:bCs/>
              </w:rPr>
              <w:t>Burton 2012</w:t>
            </w:r>
          </w:p>
        </w:tc>
      </w:tr>
      <w:tr w:rsidR="00072C8E" w:rsidRPr="00567AE5" w14:paraId="5FD68935" w14:textId="77777777" w:rsidTr="00222A27">
        <w:tc>
          <w:tcPr>
            <w:tcW w:w="2376" w:type="dxa"/>
          </w:tcPr>
          <w:p w14:paraId="0CE3FA46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21050F1F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Nlaka’pamux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kəl’wet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  <w:b/>
              </w:rPr>
              <w:t xml:space="preserve">– </w:t>
            </w:r>
            <w:r w:rsidRPr="00567AE5">
              <w:rPr>
                <w:rFonts w:ascii="Times New Roman" w:hAnsi="Times New Roman"/>
              </w:rPr>
              <w:t xml:space="preserve">false Solomon’s-seal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567AE5">
              <w:rPr>
                <w:rFonts w:ascii="Times New Roman" w:hAnsi="Times New Roman"/>
                <w:i/>
                <w:iCs/>
              </w:rPr>
              <w:t>Maianthemum</w:t>
            </w:r>
            <w:proofErr w:type="spellEnd"/>
            <w:r w:rsidRPr="00567AE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  <w:iCs/>
              </w:rPr>
              <w:t>racemosum</w:t>
            </w:r>
            <w:proofErr w:type="spellEnd"/>
            <w:r w:rsidRPr="00567AE5">
              <w:rPr>
                <w:rFonts w:ascii="Times New Roman" w:hAnsi="Times New Roman"/>
              </w:rPr>
              <w:t xml:space="preserve"> subsp. </w:t>
            </w:r>
            <w:proofErr w:type="spellStart"/>
            <w:r w:rsidRPr="00567AE5">
              <w:rPr>
                <w:rFonts w:ascii="Times New Roman" w:hAnsi="Times New Roman"/>
                <w:i/>
                <w:iCs/>
              </w:rPr>
              <w:t>amplexicaule</w:t>
            </w:r>
            <w:proofErr w:type="spellEnd"/>
            <w:r w:rsidRPr="00567AE5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085" w:type="dxa"/>
          </w:tcPr>
          <w:p w14:paraId="5A21DADF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et al. 1990</w:t>
            </w:r>
          </w:p>
        </w:tc>
      </w:tr>
      <w:tr w:rsidR="00072C8E" w:rsidRPr="00567AE5" w14:paraId="386B2A14" w14:textId="77777777" w:rsidTr="00222A27">
        <w:tc>
          <w:tcPr>
            <w:tcW w:w="2376" w:type="dxa"/>
          </w:tcPr>
          <w:p w14:paraId="445A9B2F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63002740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  <w:i/>
              </w:rPr>
            </w:pPr>
            <w:proofErr w:type="spellStart"/>
            <w:r w:rsidRPr="00567AE5">
              <w:rPr>
                <w:rFonts w:ascii="Times New Roman" w:hAnsi="Times New Roman"/>
              </w:rPr>
              <w:t>Haida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567AE5">
              <w:rPr>
                <w:rFonts w:ascii="Times New Roman" w:hAnsi="Times New Roman"/>
              </w:rPr>
              <w:t>Skidegate</w:t>
            </w:r>
            <w:proofErr w:type="spellEnd"/>
            <w:r>
              <w:rPr>
                <w:rFonts w:ascii="Times New Roman" w:hAnsi="Times New Roman"/>
              </w:rPr>
              <w:t xml:space="preserve">): </w:t>
            </w:r>
            <w:proofErr w:type="spellStart"/>
            <w:r w:rsidRPr="00567AE5">
              <w:rPr>
                <w:rFonts w:ascii="Times New Roman" w:hAnsi="Times New Roman"/>
                <w:b/>
                <w:i/>
                <w:u w:val="single"/>
              </w:rPr>
              <w:t>x</w:t>
            </w:r>
            <w:r w:rsidRPr="00567AE5">
              <w:rPr>
                <w:rFonts w:ascii="Times New Roman" w:hAnsi="Times New Roman"/>
                <w:b/>
                <w:i/>
              </w:rPr>
              <w:t>uyaa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tluu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g</w:t>
            </w:r>
            <w:r w:rsidRPr="00567AE5">
              <w:rPr>
                <w:rFonts w:ascii="Times New Roman" w:hAnsi="Times New Roman"/>
                <w:b/>
                <w:i/>
              </w:rPr>
              <w:t>a</w:t>
            </w:r>
            <w:proofErr w:type="spellEnd"/>
            <w:r w:rsidRPr="00567AE5">
              <w:rPr>
                <w:rFonts w:ascii="Times New Roman" w:hAnsi="Times New Roman"/>
              </w:rPr>
              <w:t xml:space="preserve"> </w:t>
            </w:r>
            <w:r w:rsidRPr="00567AE5">
              <w:rPr>
                <w:rFonts w:ascii="Times New Roman" w:hAnsi="Times New Roman"/>
                <w:bCs/>
              </w:rPr>
              <w:t>(lit. ‘Raven’s canoe’) – beach pea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Lathyrus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japonicus</w:t>
            </w:r>
            <w:proofErr w:type="spellEnd"/>
            <w:r w:rsidRPr="00567AE5">
              <w:rPr>
                <w:rFonts w:ascii="Times New Roman" w:hAnsi="Times New Roman"/>
              </w:rPr>
              <w:t xml:space="preserve">) and giant vetch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567AE5">
              <w:rPr>
                <w:rFonts w:ascii="Times New Roman" w:hAnsi="Times New Roman"/>
                <w:i/>
              </w:rPr>
              <w:t>Vicea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  <w:iCs/>
              </w:rPr>
              <w:t>nigricans</w:t>
            </w:r>
            <w:proofErr w:type="spellEnd"/>
            <w:r w:rsidRPr="00567AE5">
              <w:rPr>
                <w:rFonts w:ascii="Times New Roman" w:hAnsi="Times New Roman"/>
              </w:rPr>
              <w:t xml:space="preserve"> subsp. </w:t>
            </w:r>
            <w:r>
              <w:rPr>
                <w:rFonts w:ascii="Times New Roman" w:hAnsi="Times New Roman"/>
                <w:i/>
                <w:iCs/>
              </w:rPr>
              <w:t>Gigantean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17EE9F8A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2004</w:t>
            </w:r>
          </w:p>
        </w:tc>
      </w:tr>
      <w:tr w:rsidR="00072C8E" w:rsidRPr="00567AE5" w14:paraId="30E576FD" w14:textId="77777777" w:rsidTr="00222A27">
        <w:tc>
          <w:tcPr>
            <w:tcW w:w="2376" w:type="dxa"/>
          </w:tcPr>
          <w:p w14:paraId="023A1CE8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0A73A961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Gitxsan</w:t>
            </w:r>
            <w:r w:rsidRPr="009C5A13">
              <w:t>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s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g</w:t>
            </w:r>
            <w:r w:rsidRPr="00567AE5">
              <w:rPr>
                <w:rFonts w:ascii="Times New Roman" w:hAnsi="Times New Roman"/>
                <w:b/>
                <w:i/>
              </w:rPr>
              <w:t>anmaa’ya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smex</w:t>
            </w:r>
            <w:proofErr w:type="spellEnd"/>
            <w:r w:rsidRPr="00567AE5">
              <w:rPr>
                <w:rFonts w:ascii="Times New Roman" w:hAnsi="Times New Roman"/>
              </w:rPr>
              <w:t xml:space="preserve"> (lit. ‘</w:t>
            </w:r>
            <w:proofErr w:type="gramStart"/>
            <w:r w:rsidRPr="00567AE5">
              <w:rPr>
                <w:rFonts w:ascii="Times New Roman" w:hAnsi="Times New Roman"/>
              </w:rPr>
              <w:t>black</w:t>
            </w:r>
            <w:proofErr w:type="gramEnd"/>
            <w:r w:rsidRPr="00567AE5">
              <w:rPr>
                <w:rFonts w:ascii="Times New Roman" w:hAnsi="Times New Roman"/>
              </w:rPr>
              <w:t xml:space="preserve"> bear berry plant’) – red baneberry</w:t>
            </w:r>
            <w:r w:rsidRPr="00567AE5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567AE5">
              <w:rPr>
                <w:rFonts w:ascii="Times New Roman" w:hAnsi="Times New Roman"/>
                <w:i/>
                <w:iCs/>
              </w:rPr>
              <w:t>Actaea</w:t>
            </w:r>
            <w:proofErr w:type="spellEnd"/>
            <w:r w:rsidRPr="00567AE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  <w:iCs/>
              </w:rPr>
              <w:t>rubra</w:t>
            </w:r>
            <w:proofErr w:type="spellEnd"/>
            <w:r w:rsidRPr="00567AE5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085" w:type="dxa"/>
          </w:tcPr>
          <w:p w14:paraId="1235B174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3E76E6">
              <w:rPr>
                <w:rFonts w:ascii="Times New Roman" w:hAnsi="Times New Roman"/>
              </w:rPr>
              <w:t>Smith</w:t>
            </w:r>
            <w:r w:rsidRPr="00567AE5">
              <w:rPr>
                <w:rFonts w:ascii="Times New Roman" w:hAnsi="Times New Roman"/>
              </w:rPr>
              <w:t xml:space="preserve"> et al. 1997</w:t>
            </w:r>
          </w:p>
        </w:tc>
      </w:tr>
      <w:tr w:rsidR="00072C8E" w:rsidRPr="00567AE5" w14:paraId="1719E756" w14:textId="77777777" w:rsidTr="00222A27">
        <w:tc>
          <w:tcPr>
            <w:tcW w:w="2376" w:type="dxa"/>
          </w:tcPr>
          <w:p w14:paraId="6E1299EB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5AA7B1EF" w14:textId="77777777" w:rsidR="00072C8E" w:rsidRPr="00567AE5" w:rsidRDefault="00072C8E" w:rsidP="00222A27">
            <w:pPr>
              <w:tabs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</w:tabs>
              <w:spacing w:after="0" w:line="480" w:lineRule="auto"/>
              <w:ind w:hanging="42"/>
              <w:rPr>
                <w:rFonts w:ascii="Times New Roman" w:hAnsi="Times New Roman"/>
                <w:b/>
              </w:rPr>
            </w:pPr>
            <w:proofErr w:type="spellStart"/>
            <w:r w:rsidRPr="00567AE5">
              <w:rPr>
                <w:rFonts w:ascii="Times New Roman" w:hAnsi="Times New Roman"/>
              </w:rPr>
              <w:t>Dakelh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567AE5">
              <w:rPr>
                <w:rFonts w:ascii="Times New Roman" w:hAnsi="Times New Roman"/>
              </w:rPr>
              <w:t>Ulkatcho</w:t>
            </w:r>
            <w:proofErr w:type="spellEnd"/>
            <w:r>
              <w:rPr>
                <w:rFonts w:ascii="Times New Roman" w:hAnsi="Times New Roman"/>
              </w:rPr>
              <w:t>):</w:t>
            </w:r>
            <w:r w:rsidRPr="00567AE5">
              <w:rPr>
                <w:rFonts w:ascii="Times New Roman" w:hAnsi="Times New Roman"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tl’otsun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– nodding onion</w:t>
            </w:r>
            <w:r w:rsidRPr="00567AE5">
              <w:rPr>
                <w:rFonts w:ascii="Times New Roman" w:hAnsi="Times New Roman"/>
                <w:b/>
              </w:rPr>
              <w:t xml:space="preserve"> (</w:t>
            </w:r>
            <w:r w:rsidRPr="00567AE5">
              <w:rPr>
                <w:rFonts w:ascii="Times New Roman" w:hAnsi="Times New Roman"/>
                <w:i/>
              </w:rPr>
              <w:t xml:space="preserve">Allium </w:t>
            </w:r>
            <w:proofErr w:type="spellStart"/>
            <w:r w:rsidRPr="00567AE5">
              <w:rPr>
                <w:rFonts w:ascii="Times New Roman" w:hAnsi="Times New Roman"/>
                <w:i/>
              </w:rPr>
              <w:t>cernuum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</w:p>
          <w:p w14:paraId="6E621316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14:paraId="43831719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 </w:t>
            </w:r>
            <w:proofErr w:type="spellStart"/>
            <w:r w:rsidRPr="008B2A39">
              <w:rPr>
                <w:rFonts w:ascii="Times New Roman" w:hAnsi="Times New Roman"/>
              </w:rPr>
              <w:t>Hebda</w:t>
            </w:r>
            <w:proofErr w:type="spellEnd"/>
            <w:r w:rsidRPr="008B2A39">
              <w:rPr>
                <w:rFonts w:ascii="Times New Roman" w:hAnsi="Times New Roman"/>
              </w:rPr>
              <w:t xml:space="preserve"> et al.</w:t>
            </w:r>
            <w:r w:rsidRPr="008B2A39">
              <w:rPr>
                <w:rFonts w:ascii="Times New Roman" w:hAnsi="Times New Roman"/>
                <w:i/>
              </w:rPr>
              <w:t xml:space="preserve"> </w:t>
            </w:r>
            <w:r w:rsidRPr="008B2A39">
              <w:rPr>
                <w:rFonts w:ascii="Times New Roman" w:hAnsi="Times New Roman"/>
              </w:rPr>
              <w:t>1996</w:t>
            </w:r>
          </w:p>
        </w:tc>
      </w:tr>
      <w:tr w:rsidR="00072C8E" w:rsidRPr="00567AE5" w14:paraId="279B1061" w14:textId="77777777" w:rsidTr="00222A27">
        <w:tc>
          <w:tcPr>
            <w:tcW w:w="2376" w:type="dxa"/>
          </w:tcPr>
          <w:p w14:paraId="57CC8C22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5D28CF8A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Okanagan-Colville</w:t>
            </w:r>
            <w:r>
              <w:rPr>
                <w:rFonts w:ascii="Times New Roman" w:hAnsi="Times New Roman"/>
              </w:rPr>
              <w:t>:</w:t>
            </w:r>
            <w:r w:rsidRPr="00567AE5">
              <w:rPr>
                <w:rFonts w:ascii="Times New Roman" w:hAnsi="Times New Roman"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sp’its’n</w:t>
            </w:r>
            <w:proofErr w:type="spellEnd"/>
            <w:r w:rsidRPr="00567AE5">
              <w:rPr>
                <w:rFonts w:ascii="Times New Roman" w:hAnsi="Times New Roman"/>
              </w:rPr>
              <w:t xml:space="preserve"> – Indian hemp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Apocynum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cannabinum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01AEBD26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et al. 1980</w:t>
            </w:r>
          </w:p>
        </w:tc>
      </w:tr>
      <w:tr w:rsidR="00072C8E" w:rsidRPr="00567AE5" w14:paraId="7DB2913C" w14:textId="77777777" w:rsidTr="00222A27">
        <w:tc>
          <w:tcPr>
            <w:tcW w:w="2376" w:type="dxa"/>
          </w:tcPr>
          <w:p w14:paraId="02D02E37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0789975A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Straits Salish (</w:t>
            </w:r>
            <w:proofErr w:type="spellStart"/>
            <w:r w:rsidRPr="00567AE5">
              <w:rPr>
                <w:rFonts w:ascii="Times New Roman" w:hAnsi="Times New Roman"/>
              </w:rPr>
              <w:t>Saanich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:</w:t>
            </w:r>
            <w:r w:rsidRPr="00567AE5">
              <w:rPr>
                <w:rFonts w:ascii="Times New Roman" w:hAnsi="Times New Roman"/>
              </w:rPr>
              <w:t xml:space="preserve"> </w:t>
            </w:r>
            <w:r w:rsidRPr="00567AE5">
              <w:rPr>
                <w:rFonts w:ascii="Times New Roman" w:hAnsi="Times New Roman"/>
                <w:b/>
                <w:i/>
              </w:rPr>
              <w:t xml:space="preserve">shiwə7 7ə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tl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’ stqeyə7 </w:t>
            </w:r>
            <w:r w:rsidRPr="00567AE5">
              <w:rPr>
                <w:rFonts w:ascii="Times New Roman" w:hAnsi="Times New Roman"/>
              </w:rPr>
              <w:t>(lit.</w:t>
            </w:r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‘</w:t>
            </w:r>
            <w:proofErr w:type="gramStart"/>
            <w:r w:rsidRPr="00567AE5">
              <w:rPr>
                <w:rFonts w:ascii="Times New Roman" w:hAnsi="Times New Roman"/>
              </w:rPr>
              <w:t>wolf’s</w:t>
            </w:r>
            <w:proofErr w:type="gramEnd"/>
            <w:r w:rsidRPr="00567AE5">
              <w:rPr>
                <w:rFonts w:ascii="Times New Roman" w:hAnsi="Times New Roman"/>
              </w:rPr>
              <w:t xml:space="preserve"> urine’) – Indian pipe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Monotropa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uniflora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448000FC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Turner and </w:t>
            </w:r>
            <w:proofErr w:type="spellStart"/>
            <w:r w:rsidRPr="00567AE5">
              <w:rPr>
                <w:rFonts w:ascii="Times New Roman" w:hAnsi="Times New Roman"/>
              </w:rPr>
              <w:t>Hebda</w:t>
            </w:r>
            <w:proofErr w:type="spellEnd"/>
            <w:r w:rsidRPr="00567AE5">
              <w:rPr>
                <w:rFonts w:ascii="Times New Roman" w:hAnsi="Times New Roman"/>
              </w:rPr>
              <w:t xml:space="preserve"> 2012</w:t>
            </w:r>
          </w:p>
        </w:tc>
      </w:tr>
      <w:tr w:rsidR="00072C8E" w:rsidRPr="00567AE5" w14:paraId="3E809EE6" w14:textId="77777777" w:rsidTr="00222A27">
        <w:tc>
          <w:tcPr>
            <w:tcW w:w="2376" w:type="dxa"/>
          </w:tcPr>
          <w:p w14:paraId="467AA993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6AC85320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Kwakwaka’wakw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567AE5">
              <w:rPr>
                <w:rFonts w:ascii="Times New Roman" w:hAnsi="Times New Roman"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nexwm’és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neqw’elhm’es</w:t>
            </w:r>
            <w:proofErr w:type="spellEnd"/>
            <w:r w:rsidRPr="00567AE5">
              <w:rPr>
                <w:rFonts w:ascii="Times New Roman" w:hAnsi="Times New Roman"/>
              </w:rPr>
              <w:t xml:space="preserve">  (bush) – </w:t>
            </w:r>
            <w:proofErr w:type="spellStart"/>
            <w:r w:rsidRPr="00567AE5">
              <w:rPr>
                <w:rFonts w:ascii="Times New Roman" w:hAnsi="Times New Roman"/>
              </w:rPr>
              <w:t>salal</w:t>
            </w:r>
            <w:proofErr w:type="spellEnd"/>
            <w:r w:rsidRPr="00567AE5">
              <w:rPr>
                <w:rFonts w:ascii="Times New Roman" w:hAnsi="Times New Roman"/>
              </w:rPr>
              <w:t xml:space="preserve"> (</w:t>
            </w:r>
            <w:r w:rsidRPr="00567AE5">
              <w:rPr>
                <w:rFonts w:ascii="Times New Roman" w:hAnsi="Times New Roman"/>
                <w:i/>
              </w:rPr>
              <w:t xml:space="preserve">Gaultheria </w:t>
            </w:r>
            <w:proofErr w:type="spellStart"/>
            <w:r w:rsidRPr="00567AE5">
              <w:rPr>
                <w:rFonts w:ascii="Times New Roman" w:hAnsi="Times New Roman"/>
                <w:i/>
              </w:rPr>
              <w:t>shallon</w:t>
            </w:r>
            <w:proofErr w:type="spellEnd"/>
            <w:r w:rsidRPr="00567AE5">
              <w:rPr>
                <w:rFonts w:ascii="Times New Roman" w:hAnsi="Times New Roman"/>
              </w:rPr>
              <w:t xml:space="preserve">) (cf. </w:t>
            </w:r>
            <w:proofErr w:type="spellStart"/>
            <w:proofErr w:type="gramStart"/>
            <w:r w:rsidRPr="00567AE5">
              <w:rPr>
                <w:rFonts w:ascii="Times New Roman" w:hAnsi="Times New Roman"/>
                <w:b/>
                <w:i/>
              </w:rPr>
              <w:t>neqw’élh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>(</w:t>
            </w:r>
            <w:proofErr w:type="spellStart"/>
            <w:proofErr w:type="gramEnd"/>
            <w:r w:rsidRPr="00567AE5">
              <w:rPr>
                <w:rFonts w:ascii="Times New Roman" w:hAnsi="Times New Roman"/>
                <w:b/>
                <w:i/>
              </w:rPr>
              <w:t>i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>)</w:t>
            </w:r>
            <w:r w:rsidRPr="00567AE5">
              <w:rPr>
                <w:rFonts w:ascii="Times New Roman" w:hAnsi="Times New Roman"/>
              </w:rPr>
              <w:t xml:space="preserve"> – </w:t>
            </w:r>
            <w:proofErr w:type="spellStart"/>
            <w:r w:rsidRPr="00567AE5">
              <w:rPr>
                <w:rFonts w:ascii="Times New Roman" w:hAnsi="Times New Roman"/>
              </w:rPr>
              <w:t>salal</w:t>
            </w:r>
            <w:proofErr w:type="spellEnd"/>
            <w:r w:rsidRPr="00567AE5">
              <w:rPr>
                <w:rFonts w:ascii="Times New Roman" w:hAnsi="Times New Roman"/>
              </w:rPr>
              <w:t xml:space="preserve"> berries)</w:t>
            </w:r>
          </w:p>
        </w:tc>
        <w:tc>
          <w:tcPr>
            <w:tcW w:w="2085" w:type="dxa"/>
          </w:tcPr>
          <w:p w14:paraId="2229F3F4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and Bell 1973</w:t>
            </w:r>
          </w:p>
        </w:tc>
      </w:tr>
      <w:tr w:rsidR="00072C8E" w:rsidRPr="00567AE5" w14:paraId="77DD0D9A" w14:textId="77777777" w:rsidTr="00222A27">
        <w:tc>
          <w:tcPr>
            <w:tcW w:w="2376" w:type="dxa"/>
          </w:tcPr>
          <w:p w14:paraId="675CAD6D" w14:textId="77777777" w:rsidR="00072C8E" w:rsidRPr="009C5A13" w:rsidRDefault="00072C8E" w:rsidP="00222A27">
            <w:pPr>
              <w:spacing w:after="0" w:line="480" w:lineRule="auto"/>
              <w:rPr>
                <w:rFonts w:ascii="Times New Roman" w:hAnsi="Times New Roman"/>
                <w:i/>
              </w:rPr>
            </w:pPr>
            <w:r w:rsidRPr="009C5A13">
              <w:rPr>
                <w:rFonts w:ascii="Times New Roman" w:hAnsi="Times New Roman"/>
              </w:rPr>
              <w:t>IV. Most basic plant category; “folk generic” rank name</w:t>
            </w:r>
          </w:p>
        </w:tc>
        <w:tc>
          <w:tcPr>
            <w:tcW w:w="4253" w:type="dxa"/>
          </w:tcPr>
          <w:p w14:paraId="69762090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Secwepemc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legmín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- alumroot</w:t>
            </w:r>
            <w:r w:rsidRPr="00567AE5">
              <w:rPr>
                <w:rFonts w:ascii="Times New Roman" w:hAnsi="Times New Roman"/>
                <w:b/>
                <w:i/>
              </w:rPr>
              <w:t xml:space="preserve">  </w:t>
            </w:r>
            <w:r w:rsidRPr="00567AE5">
              <w:rPr>
                <w:rFonts w:ascii="Times New Roman" w:hAnsi="Times New Roman"/>
                <w:b/>
              </w:rPr>
              <w:t>(</w:t>
            </w:r>
            <w:proofErr w:type="spellStart"/>
            <w:r w:rsidRPr="00567AE5">
              <w:rPr>
                <w:rFonts w:ascii="Times New Roman" w:hAnsi="Times New Roman"/>
                <w:i/>
              </w:rPr>
              <w:t>Heuchera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cylindrica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73CC18B7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 Mary Thomas, pers. comm. to NT 2001</w:t>
            </w:r>
          </w:p>
        </w:tc>
      </w:tr>
      <w:tr w:rsidR="00072C8E" w:rsidRPr="00567AE5" w14:paraId="7724814B" w14:textId="77777777" w:rsidTr="00222A27">
        <w:tc>
          <w:tcPr>
            <w:tcW w:w="2376" w:type="dxa"/>
          </w:tcPr>
          <w:p w14:paraId="765FC726" w14:textId="77777777" w:rsidR="00072C8E" w:rsidRPr="009C5A13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V. Most restricted category; “folk specific” rank names (cf. Berlin 1992)</w:t>
            </w:r>
          </w:p>
        </w:tc>
        <w:tc>
          <w:tcPr>
            <w:tcW w:w="4253" w:type="dxa"/>
          </w:tcPr>
          <w:p w14:paraId="536806E6" w14:textId="4803875F" w:rsidR="00072C8E" w:rsidRPr="00567AE5" w:rsidRDefault="00072C8E" w:rsidP="00222A27">
            <w:pPr>
              <w:tabs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</w:tabs>
              <w:spacing w:after="0" w:line="480" w:lineRule="auto"/>
              <w:ind w:hanging="42"/>
              <w:rPr>
                <w:rFonts w:ascii="Times New Roman" w:hAnsi="Times New Roman"/>
              </w:rPr>
            </w:pPr>
            <w:proofErr w:type="spellStart"/>
            <w:r w:rsidRPr="00524560">
              <w:rPr>
                <w:rFonts w:ascii="Times New Roman" w:hAnsi="Times New Roman"/>
              </w:rPr>
              <w:t>Ts’msyen</w:t>
            </w:r>
            <w:proofErr w:type="spellEnd"/>
            <w:r w:rsidRPr="009C5A1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moolks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sigaw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g</w:t>
            </w:r>
            <w:r w:rsidRPr="00567AE5">
              <w:rPr>
                <w:rFonts w:ascii="Times New Roman" w:hAnsi="Times New Roman"/>
                <w:b/>
                <w:i/>
              </w:rPr>
              <w:t>áaw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crow’s</w:t>
            </w:r>
            <w:proofErr w:type="gramEnd"/>
            <w:r w:rsidRPr="00567AE5">
              <w:rPr>
                <w:rFonts w:ascii="Times New Roman" w:hAnsi="Times New Roman"/>
              </w:rPr>
              <w:t xml:space="preserve"> crabapples’); </w:t>
            </w:r>
            <w:proofErr w:type="spellStart"/>
            <w:r w:rsidRPr="00567AE5">
              <w:rPr>
                <w:rFonts w:ascii="Times New Roman" w:hAnsi="Times New Roman"/>
                <w:b/>
                <w:i/>
                <w:u w:val="single"/>
              </w:rPr>
              <w:t>g</w:t>
            </w:r>
            <w:r w:rsidRPr="00567AE5">
              <w:rPr>
                <w:rFonts w:ascii="Times New Roman" w:hAnsi="Times New Roman"/>
                <w:b/>
                <w:i/>
              </w:rPr>
              <w:t>asasii</w:t>
            </w:r>
            <w:proofErr w:type="spellEnd"/>
            <w:r w:rsidRPr="00567AE5">
              <w:rPr>
                <w:rFonts w:ascii="Times New Roman" w:hAnsi="Times New Roman"/>
              </w:rPr>
              <w:t xml:space="preserve"> (lit. ‘</w:t>
            </w:r>
            <w:proofErr w:type="gramStart"/>
            <w:r w:rsidRPr="00567AE5">
              <w:rPr>
                <w:rFonts w:ascii="Times New Roman" w:hAnsi="Times New Roman"/>
              </w:rPr>
              <w:t>long</w:t>
            </w:r>
            <w:proofErr w:type="gramEnd"/>
            <w:r w:rsidRPr="00567AE5">
              <w:rPr>
                <w:rFonts w:ascii="Times New Roman" w:hAnsi="Times New Roman"/>
              </w:rPr>
              <w:t xml:space="preserve"> legs’); and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bu’uxs</w:t>
            </w:r>
            <w:proofErr w:type="spellEnd"/>
            <w:r w:rsidRPr="00567AE5">
              <w:rPr>
                <w:rFonts w:ascii="Times New Roman" w:hAnsi="Times New Roman"/>
              </w:rPr>
              <w:t xml:space="preserve"> (lit. ‘</w:t>
            </w:r>
            <w:proofErr w:type="gramStart"/>
            <w:r w:rsidRPr="00567AE5">
              <w:rPr>
                <w:rFonts w:ascii="Times New Roman" w:hAnsi="Times New Roman"/>
              </w:rPr>
              <w:t>dice’</w:t>
            </w:r>
            <w:proofErr w:type="gramEnd"/>
            <w:r w:rsidRPr="00567AE5">
              <w:rPr>
                <w:rFonts w:ascii="Times New Roman" w:hAnsi="Times New Roman"/>
              </w:rPr>
              <w:t>) – all “varieties” of Pacific crabapple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Malus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fusca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  <w:r w:rsidR="00C63018">
              <w:rPr>
                <w:rFonts w:ascii="Times New Roman" w:hAnsi="Times New Roman"/>
              </w:rPr>
              <w:t xml:space="preserve"> (</w:t>
            </w:r>
            <w:bookmarkStart w:id="0" w:name="_GoBack"/>
            <w:r w:rsidR="00C63018">
              <w:rPr>
                <w:rFonts w:ascii="Times New Roman" w:hAnsi="Times New Roman"/>
              </w:rPr>
              <w:t>Fig</w:t>
            </w:r>
            <w:bookmarkEnd w:id="0"/>
            <w:r w:rsidR="00C63018">
              <w:rPr>
                <w:rFonts w:ascii="Times New Roman" w:hAnsi="Times New Roman"/>
              </w:rPr>
              <w:t xml:space="preserve">ure </w:t>
            </w:r>
            <w:r>
              <w:rPr>
                <w:rFonts w:ascii="Times New Roman" w:hAnsi="Times New Roman"/>
              </w:rPr>
              <w:t>2)</w:t>
            </w:r>
          </w:p>
          <w:p w14:paraId="58DD7667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14:paraId="431426E2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and Thompson 2006</w:t>
            </w:r>
          </w:p>
        </w:tc>
      </w:tr>
      <w:tr w:rsidR="00072C8E" w:rsidRPr="00567AE5" w14:paraId="4AB57693" w14:textId="77777777" w:rsidTr="00222A27">
        <w:tc>
          <w:tcPr>
            <w:tcW w:w="2376" w:type="dxa"/>
          </w:tcPr>
          <w:p w14:paraId="4E81083E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V. Most restricted category; “folk specific” rank names</w:t>
            </w:r>
          </w:p>
        </w:tc>
        <w:tc>
          <w:tcPr>
            <w:tcW w:w="4253" w:type="dxa"/>
          </w:tcPr>
          <w:p w14:paraId="4725FEE0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Ditidaht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huubaaq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and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qistuup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– different edible parts (leafstalks and </w:t>
            </w:r>
            <w:proofErr w:type="spellStart"/>
            <w:r w:rsidRPr="00567AE5">
              <w:rPr>
                <w:rFonts w:ascii="Times New Roman" w:hAnsi="Times New Roman"/>
              </w:rPr>
              <w:t>budstalks</w:t>
            </w:r>
            <w:proofErr w:type="spellEnd"/>
            <w:r w:rsidRPr="00567AE5">
              <w:rPr>
                <w:rFonts w:ascii="Times New Roman" w:hAnsi="Times New Roman"/>
              </w:rPr>
              <w:t>) of cow-parsnip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Heracleum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maximum</w:t>
            </w:r>
            <w:r w:rsidRPr="00567AE5">
              <w:rPr>
                <w:rFonts w:ascii="Times New Roman" w:hAnsi="Times New Roman"/>
              </w:rPr>
              <w:t>); (many languages name these parts with different terms)</w:t>
            </w:r>
          </w:p>
        </w:tc>
        <w:tc>
          <w:tcPr>
            <w:tcW w:w="2085" w:type="dxa"/>
          </w:tcPr>
          <w:p w14:paraId="17AFB4BD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et al. 1983</w:t>
            </w:r>
          </w:p>
        </w:tc>
      </w:tr>
      <w:tr w:rsidR="00072C8E" w:rsidRPr="00567AE5" w14:paraId="064FB187" w14:textId="77777777" w:rsidTr="00222A27">
        <w:tc>
          <w:tcPr>
            <w:tcW w:w="2376" w:type="dxa"/>
          </w:tcPr>
          <w:p w14:paraId="2E92BCEC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V. Most restricted category; “folk specific” rank names</w:t>
            </w:r>
          </w:p>
        </w:tc>
        <w:tc>
          <w:tcPr>
            <w:tcW w:w="4253" w:type="dxa"/>
          </w:tcPr>
          <w:p w14:paraId="4E666334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567AE5">
              <w:rPr>
                <w:rFonts w:ascii="Times New Roman" w:hAnsi="Times New Roman"/>
              </w:rPr>
              <w:t>Ditidaht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bachlheey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>’-apt</w:t>
            </w:r>
            <w:r w:rsidRPr="00567AE5">
              <w:rPr>
                <w:rFonts w:ascii="Times New Roman" w:hAnsi="Times New Roman"/>
              </w:rPr>
              <w:t xml:space="preserve"> and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ch’ukwtlapt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– two varieties of yellow cedar [</w:t>
            </w:r>
            <w:proofErr w:type="spellStart"/>
            <w:r w:rsidRPr="00567AE5">
              <w:rPr>
                <w:rFonts w:ascii="Times New Roman" w:hAnsi="Times New Roman"/>
                <w:i/>
                <w:iCs/>
              </w:rPr>
              <w:t>Chamaecyparis</w:t>
            </w:r>
            <w:proofErr w:type="spellEnd"/>
            <w:r w:rsidRPr="00567AE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  <w:iCs/>
              </w:rPr>
              <w:t>nootkatensis</w:t>
            </w:r>
            <w:proofErr w:type="spellEnd"/>
            <w:r w:rsidRPr="00567AE5">
              <w:rPr>
                <w:rFonts w:ascii="Times New Roman" w:hAnsi="Times New Roman"/>
              </w:rPr>
              <w:t>]</w:t>
            </w:r>
          </w:p>
        </w:tc>
        <w:tc>
          <w:tcPr>
            <w:tcW w:w="2085" w:type="dxa"/>
          </w:tcPr>
          <w:p w14:paraId="48F8A7F1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et al. 1983</w:t>
            </w:r>
          </w:p>
        </w:tc>
      </w:tr>
      <w:tr w:rsidR="00072C8E" w:rsidRPr="00567AE5" w14:paraId="6B180EE0" w14:textId="77777777" w:rsidTr="00222A27">
        <w:tc>
          <w:tcPr>
            <w:tcW w:w="2376" w:type="dxa"/>
          </w:tcPr>
          <w:p w14:paraId="3A5A4DE0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V. Most restricted category; “folk specific” rank names</w:t>
            </w:r>
          </w:p>
        </w:tc>
        <w:tc>
          <w:tcPr>
            <w:tcW w:w="4253" w:type="dxa"/>
          </w:tcPr>
          <w:p w14:paraId="356A6F4E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Haida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567AE5">
              <w:rPr>
                <w:rFonts w:ascii="Times New Roman" w:hAnsi="Times New Roman"/>
              </w:rPr>
              <w:t>Massett</w:t>
            </w:r>
            <w:proofErr w:type="spellEnd"/>
            <w:r>
              <w:rPr>
                <w:rFonts w:ascii="Times New Roman" w:hAnsi="Times New Roman"/>
              </w:rPr>
              <w:t xml:space="preserve">):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dall</w:t>
            </w:r>
            <w:r w:rsidRPr="00567AE5">
              <w:rPr>
                <w:rFonts w:ascii="Times New Roman" w:hAnsi="Times New Roman"/>
                <w:i/>
              </w:rPr>
              <w:t>-</w:t>
            </w:r>
            <w:r w:rsidRPr="00567AE5">
              <w:rPr>
                <w:rFonts w:ascii="Times New Roman" w:hAnsi="Times New Roman"/>
                <w:b/>
                <w:i/>
              </w:rPr>
              <w:t>xil-s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g</w:t>
            </w:r>
            <w:r w:rsidRPr="00567AE5">
              <w:rPr>
                <w:rFonts w:ascii="Times New Roman" w:hAnsi="Times New Roman"/>
                <w:b/>
                <w:i/>
              </w:rPr>
              <w:t>id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red</w:t>
            </w:r>
            <w:proofErr w:type="gramEnd"/>
            <w:r w:rsidRPr="00567AE5">
              <w:rPr>
                <w:rFonts w:ascii="Times New Roman" w:hAnsi="Times New Roman"/>
              </w:rPr>
              <w:t xml:space="preserve"> rain leaves/medicine’), for red columbine (</w:t>
            </w:r>
            <w:r w:rsidRPr="00567AE5">
              <w:rPr>
                <w:rFonts w:ascii="Times New Roman" w:hAnsi="Times New Roman"/>
                <w:i/>
              </w:rPr>
              <w:t xml:space="preserve">Aquilegia </w:t>
            </w:r>
            <w:proofErr w:type="spellStart"/>
            <w:r w:rsidRPr="00567AE5">
              <w:rPr>
                <w:rFonts w:ascii="Times New Roman" w:hAnsi="Times New Roman"/>
                <w:i/>
              </w:rPr>
              <w:t>formosa</w:t>
            </w:r>
            <w:proofErr w:type="spellEnd"/>
            <w:r w:rsidRPr="00567AE5">
              <w:rPr>
                <w:rFonts w:ascii="Times New Roman" w:hAnsi="Times New Roman"/>
              </w:rPr>
              <w:t xml:space="preserve">), and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dall-xil-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g</w:t>
            </w:r>
            <w:r w:rsidRPr="00567AE5">
              <w:rPr>
                <w:rFonts w:ascii="Times New Roman" w:hAnsi="Times New Roman"/>
                <w:b/>
                <w:i/>
              </w:rPr>
              <w:t>uhlahl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(‘blue rain leaves/medicine’), for blue harebell (</w:t>
            </w:r>
            <w:r w:rsidRPr="00567AE5">
              <w:rPr>
                <w:rFonts w:ascii="Times New Roman" w:hAnsi="Times New Roman"/>
                <w:i/>
              </w:rPr>
              <w:t xml:space="preserve">Campanula </w:t>
            </w:r>
            <w:proofErr w:type="spellStart"/>
            <w:r w:rsidRPr="00567AE5">
              <w:rPr>
                <w:rFonts w:ascii="Times New Roman" w:hAnsi="Times New Roman"/>
                <w:i/>
              </w:rPr>
              <w:t>rotundifolia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4F3CD083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2004</w:t>
            </w:r>
          </w:p>
        </w:tc>
      </w:tr>
      <w:tr w:rsidR="00072C8E" w:rsidRPr="00567AE5" w14:paraId="61359879" w14:textId="77777777" w:rsidTr="00222A27">
        <w:tc>
          <w:tcPr>
            <w:tcW w:w="2376" w:type="dxa"/>
          </w:tcPr>
          <w:p w14:paraId="14FF86B0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V. Most restricted category; “folk specific” rank names</w:t>
            </w:r>
          </w:p>
        </w:tc>
        <w:tc>
          <w:tcPr>
            <w:tcW w:w="4253" w:type="dxa"/>
          </w:tcPr>
          <w:p w14:paraId="29DEC337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567AE5">
              <w:rPr>
                <w:rFonts w:ascii="Times New Roman" w:hAnsi="Times New Roman"/>
              </w:rPr>
              <w:t>Nlaka’pamux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spəqpáq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spəqpaq-élhp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(lit.</w:t>
            </w:r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‘</w:t>
            </w:r>
            <w:proofErr w:type="gramStart"/>
            <w:r w:rsidRPr="00567AE5">
              <w:rPr>
                <w:rFonts w:ascii="Times New Roman" w:hAnsi="Times New Roman"/>
              </w:rPr>
              <w:t>white</w:t>
            </w:r>
            <w:proofErr w:type="gramEnd"/>
            <w:r w:rsidRPr="00567AE5">
              <w:rPr>
                <w:rFonts w:ascii="Times New Roman" w:hAnsi="Times New Roman"/>
              </w:rPr>
              <w:t xml:space="preserve">-white’); </w:t>
            </w:r>
            <w:r w:rsidRPr="00567AE5">
              <w:rPr>
                <w:rFonts w:ascii="Times New Roman" w:hAnsi="Times New Roman"/>
                <w:b/>
                <w:i/>
              </w:rPr>
              <w:t>si7h-úse7, si7huse7-élhp</w:t>
            </w:r>
            <w:r w:rsidRPr="00567AE5">
              <w:rPr>
                <w:rFonts w:ascii="Times New Roman" w:hAnsi="Times New Roman"/>
              </w:rPr>
              <w:t xml:space="preserve"> (lit. ‘</w:t>
            </w:r>
            <w:proofErr w:type="gramStart"/>
            <w:r w:rsidRPr="00567AE5">
              <w:rPr>
                <w:rFonts w:ascii="Times New Roman" w:hAnsi="Times New Roman"/>
              </w:rPr>
              <w:t>good</w:t>
            </w:r>
            <w:proofErr w:type="gramEnd"/>
            <w:r w:rsidRPr="00567AE5">
              <w:rPr>
                <w:rFonts w:ascii="Times New Roman" w:hAnsi="Times New Roman"/>
              </w:rPr>
              <w:t xml:space="preserve"> fruited’); </w:t>
            </w:r>
            <w:r w:rsidRPr="00567AE5">
              <w:rPr>
                <w:rFonts w:ascii="Times New Roman" w:hAnsi="Times New Roman"/>
                <w:b/>
                <w:i/>
              </w:rPr>
              <w:t>qwu7qwu7-úse7 (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tək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stsáqwm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), qwu7qwu7use7-élhp </w:t>
            </w:r>
            <w:r w:rsidRPr="00567AE5">
              <w:rPr>
                <w:rFonts w:ascii="Times New Roman" w:hAnsi="Times New Roman"/>
              </w:rPr>
              <w:t>[lit.</w:t>
            </w:r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‘</w:t>
            </w:r>
            <w:proofErr w:type="gramStart"/>
            <w:r w:rsidRPr="00567AE5">
              <w:rPr>
                <w:rFonts w:ascii="Times New Roman" w:hAnsi="Times New Roman"/>
              </w:rPr>
              <w:t>watery</w:t>
            </w:r>
            <w:proofErr w:type="gramEnd"/>
            <w:r w:rsidRPr="00567AE5">
              <w:rPr>
                <w:rFonts w:ascii="Times New Roman" w:hAnsi="Times New Roman"/>
              </w:rPr>
              <w:t>-fruit (</w:t>
            </w:r>
            <w:proofErr w:type="spellStart"/>
            <w:r w:rsidRPr="00567AE5">
              <w:rPr>
                <w:rFonts w:ascii="Times New Roman" w:hAnsi="Times New Roman"/>
              </w:rPr>
              <w:t>Saskatoonberry</w:t>
            </w:r>
            <w:proofErr w:type="spellEnd"/>
            <w:r w:rsidRPr="00567AE5">
              <w:rPr>
                <w:rFonts w:ascii="Times New Roman" w:hAnsi="Times New Roman"/>
              </w:rPr>
              <w:t xml:space="preserve">)’]; </w:t>
            </w:r>
            <w:r w:rsidRPr="00567AE5">
              <w:rPr>
                <w:rFonts w:ascii="Times New Roman" w:hAnsi="Times New Roman"/>
                <w:b/>
                <w:i/>
              </w:rPr>
              <w:t xml:space="preserve">snk’y’ep-úpse7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little</w:t>
            </w:r>
            <w:proofErr w:type="gramEnd"/>
            <w:r w:rsidRPr="00567AE5">
              <w:rPr>
                <w:rFonts w:ascii="Times New Roman" w:hAnsi="Times New Roman"/>
              </w:rPr>
              <w:t xml:space="preserve"> coyote berry’); </w:t>
            </w:r>
            <w:r w:rsidRPr="00567AE5">
              <w:rPr>
                <w:rFonts w:ascii="Times New Roman" w:hAnsi="Times New Roman"/>
                <w:b/>
                <w:i/>
              </w:rPr>
              <w:t>tə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x</w:t>
            </w:r>
            <w:r w:rsidRPr="00567AE5">
              <w:rPr>
                <w:rFonts w:ascii="Times New Roman" w:hAnsi="Times New Roman"/>
                <w:b/>
                <w:i/>
              </w:rPr>
              <w:t>tə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x</w:t>
            </w:r>
            <w:r w:rsidRPr="00567AE5">
              <w:rPr>
                <w:rFonts w:ascii="Times New Roman" w:hAnsi="Times New Roman"/>
                <w:b/>
                <w:i/>
              </w:rPr>
              <w:t>-ó</w:t>
            </w:r>
            <w:r w:rsidRPr="00567AE5">
              <w:rPr>
                <w:rFonts w:ascii="Times New Roman" w:hAnsi="Times New Roman"/>
                <w:b/>
                <w:i/>
                <w:u w:val="single"/>
              </w:rPr>
              <w:t>x</w:t>
            </w:r>
            <w:r w:rsidRPr="00567AE5">
              <w:rPr>
                <w:rFonts w:ascii="Times New Roman" w:hAnsi="Times New Roman"/>
                <w:b/>
                <w:i/>
              </w:rPr>
              <w:t xml:space="preserve">se7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little</w:t>
            </w:r>
            <w:proofErr w:type="gramEnd"/>
            <w:r w:rsidRPr="00567AE5">
              <w:rPr>
                <w:rFonts w:ascii="Times New Roman" w:hAnsi="Times New Roman"/>
              </w:rPr>
              <w:t xml:space="preserve"> bitter berry’); </w:t>
            </w:r>
            <w:r w:rsidRPr="00567AE5">
              <w:rPr>
                <w:rFonts w:ascii="Times New Roman" w:hAnsi="Times New Roman"/>
                <w:b/>
                <w:i/>
              </w:rPr>
              <w:t xml:space="preserve">tl’əxwixw-úse7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little</w:t>
            </w:r>
            <w:proofErr w:type="gramEnd"/>
            <w:r w:rsidRPr="00567AE5">
              <w:rPr>
                <w:rFonts w:ascii="Times New Roman" w:hAnsi="Times New Roman"/>
              </w:rPr>
              <w:t xml:space="preserve"> sweet berry’) </w:t>
            </w:r>
            <w:r w:rsidRPr="00567AE5">
              <w:rPr>
                <w:rFonts w:ascii="Times New Roman" w:hAnsi="Times New Roman"/>
                <w:b/>
                <w:i/>
              </w:rPr>
              <w:t xml:space="preserve">nəq’naq’-óqw’se7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little</w:t>
            </w:r>
            <w:proofErr w:type="gramEnd"/>
            <w:r w:rsidRPr="00567AE5">
              <w:rPr>
                <w:rFonts w:ascii="Times New Roman" w:hAnsi="Times New Roman"/>
              </w:rPr>
              <w:t xml:space="preserve">-rotten-berries’) – all varieties of </w:t>
            </w:r>
            <w:proofErr w:type="spellStart"/>
            <w:r w:rsidRPr="00567AE5">
              <w:rPr>
                <w:rFonts w:ascii="Times New Roman" w:hAnsi="Times New Roman"/>
              </w:rPr>
              <w:t>Saskatoonberry</w:t>
            </w:r>
            <w:proofErr w:type="spellEnd"/>
            <w:r w:rsidRPr="00567AE5">
              <w:rPr>
                <w:rFonts w:ascii="Times New Roman" w:hAnsi="Times New Roman"/>
              </w:rPr>
              <w:t xml:space="preserve">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Amelanchier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alnifolia</w:t>
            </w:r>
            <w:proofErr w:type="spellEnd"/>
            <w:r w:rsidRPr="00567AE5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(equivalent terms in </w:t>
            </w:r>
            <w:proofErr w:type="spellStart"/>
            <w:r w:rsidRPr="000A7CAF">
              <w:rPr>
                <w:rFonts w:ascii="Times New Roman" w:hAnsi="Times New Roman"/>
              </w:rPr>
              <w:t>Stl’atl’imx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61F3CE13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Turner et al. 1990</w:t>
            </w:r>
          </w:p>
        </w:tc>
      </w:tr>
      <w:tr w:rsidR="00072C8E" w:rsidRPr="00567AE5" w14:paraId="3DBE0F4E" w14:textId="77777777" w:rsidTr="00222A27">
        <w:tc>
          <w:tcPr>
            <w:tcW w:w="2376" w:type="dxa"/>
          </w:tcPr>
          <w:p w14:paraId="60275789" w14:textId="77777777" w:rsidR="00072C8E" w:rsidRPr="00CA383A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9C5A13">
              <w:rPr>
                <w:rFonts w:ascii="Times New Roman" w:hAnsi="Times New Roman"/>
              </w:rPr>
              <w:t>V. Most restricted category; “folk specific” rank names</w:t>
            </w:r>
          </w:p>
        </w:tc>
        <w:tc>
          <w:tcPr>
            <w:tcW w:w="4253" w:type="dxa"/>
          </w:tcPr>
          <w:p w14:paraId="60560D17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>Straits Salish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567AE5">
              <w:rPr>
                <w:rFonts w:ascii="Times New Roman" w:hAnsi="Times New Roman"/>
              </w:rPr>
              <w:t>Saanich</w:t>
            </w:r>
            <w:proofErr w:type="spellEnd"/>
            <w:r>
              <w:rPr>
                <w:rFonts w:ascii="Times New Roman" w:hAnsi="Times New Roman"/>
              </w:rPr>
              <w:t xml:space="preserve">):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pəlpəq’xəlíqw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white</w:t>
            </w:r>
            <w:proofErr w:type="gramEnd"/>
            <w:r w:rsidRPr="00567AE5">
              <w:rPr>
                <w:rFonts w:ascii="Times New Roman" w:hAnsi="Times New Roman"/>
              </w:rPr>
              <w:t xml:space="preserve"> ones’);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nəq’íx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black’</w:t>
            </w:r>
            <w:proofErr w:type="gramEnd"/>
            <w:r w:rsidRPr="00567AE5">
              <w:rPr>
                <w:rFonts w:ascii="Times New Roman" w:hAnsi="Times New Roman"/>
              </w:rPr>
              <w:t xml:space="preserve">);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nənəl’pxwíqw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 xml:space="preserve">OR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nəlpxwíqw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blond</w:t>
            </w:r>
            <w:proofErr w:type="gramEnd"/>
            <w:r w:rsidRPr="00567AE5">
              <w:rPr>
                <w:rFonts w:ascii="Times New Roman" w:hAnsi="Times New Roman"/>
              </w:rPr>
              <w:t xml:space="preserve"> ones’); </w:t>
            </w:r>
            <w:proofErr w:type="spellStart"/>
            <w:r w:rsidRPr="00567AE5">
              <w:rPr>
                <w:rFonts w:ascii="Times New Roman" w:hAnsi="Times New Roman"/>
                <w:b/>
                <w:i/>
              </w:rPr>
              <w:t>nənəl’kwəmíqw</w:t>
            </w:r>
            <w:proofErr w:type="spellEnd"/>
            <w:r w:rsidRPr="00567AE5">
              <w:rPr>
                <w:rFonts w:ascii="Times New Roman" w:hAnsi="Times New Roman"/>
                <w:b/>
                <w:i/>
              </w:rPr>
              <w:t xml:space="preserve"> </w:t>
            </w:r>
            <w:r w:rsidRPr="00567AE5">
              <w:rPr>
                <w:rFonts w:ascii="Times New Roman" w:hAnsi="Times New Roman"/>
              </w:rPr>
              <w:t>(lit. ‘</w:t>
            </w:r>
            <w:proofErr w:type="gramStart"/>
            <w:r w:rsidRPr="00567AE5">
              <w:rPr>
                <w:rFonts w:ascii="Times New Roman" w:hAnsi="Times New Roman"/>
              </w:rPr>
              <w:t>red</w:t>
            </w:r>
            <w:proofErr w:type="gramEnd"/>
            <w:r w:rsidRPr="00567AE5">
              <w:rPr>
                <w:rFonts w:ascii="Times New Roman" w:hAnsi="Times New Roman"/>
              </w:rPr>
              <w:t xml:space="preserve"> ones’) – all </w:t>
            </w:r>
            <w:proofErr w:type="spellStart"/>
            <w:r w:rsidRPr="00567AE5">
              <w:rPr>
                <w:rFonts w:ascii="Times New Roman" w:hAnsi="Times New Roman"/>
              </w:rPr>
              <w:t>colour</w:t>
            </w:r>
            <w:proofErr w:type="spellEnd"/>
            <w:r w:rsidRPr="00567AE5">
              <w:rPr>
                <w:rFonts w:ascii="Times New Roman" w:hAnsi="Times New Roman"/>
              </w:rPr>
              <w:t xml:space="preserve"> forms of salmonberries (</w:t>
            </w:r>
            <w:proofErr w:type="spellStart"/>
            <w:r w:rsidRPr="00567AE5">
              <w:rPr>
                <w:rFonts w:ascii="Times New Roman" w:hAnsi="Times New Roman"/>
                <w:i/>
              </w:rPr>
              <w:t>Rubus</w:t>
            </w:r>
            <w:proofErr w:type="spellEnd"/>
            <w:r w:rsidRPr="00567AE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AE5">
              <w:rPr>
                <w:rFonts w:ascii="Times New Roman" w:hAnsi="Times New Roman"/>
                <w:i/>
              </w:rPr>
              <w:t>spectabilis</w:t>
            </w:r>
            <w:proofErr w:type="spellEnd"/>
            <w:r w:rsidRPr="00567AE5">
              <w:rPr>
                <w:rFonts w:ascii="Times New Roman" w:hAnsi="Times New Roman"/>
              </w:rPr>
              <w:t>)</w:t>
            </w:r>
          </w:p>
        </w:tc>
        <w:tc>
          <w:tcPr>
            <w:tcW w:w="2085" w:type="dxa"/>
          </w:tcPr>
          <w:p w14:paraId="604121E4" w14:textId="77777777" w:rsidR="00072C8E" w:rsidRPr="00567AE5" w:rsidRDefault="00072C8E" w:rsidP="00222A27">
            <w:pPr>
              <w:spacing w:after="0" w:line="480" w:lineRule="auto"/>
              <w:rPr>
                <w:rFonts w:ascii="Times New Roman" w:hAnsi="Times New Roman"/>
              </w:rPr>
            </w:pPr>
            <w:r w:rsidRPr="00567AE5">
              <w:rPr>
                <w:rFonts w:ascii="Times New Roman" w:hAnsi="Times New Roman"/>
              </w:rPr>
              <w:t xml:space="preserve">Turner and </w:t>
            </w:r>
            <w:proofErr w:type="spellStart"/>
            <w:r w:rsidRPr="00567AE5">
              <w:rPr>
                <w:rFonts w:ascii="Times New Roman" w:hAnsi="Times New Roman"/>
              </w:rPr>
              <w:t>Hebda</w:t>
            </w:r>
            <w:proofErr w:type="spellEnd"/>
            <w:r w:rsidRPr="00567AE5">
              <w:rPr>
                <w:rFonts w:ascii="Times New Roman" w:hAnsi="Times New Roman"/>
              </w:rPr>
              <w:t xml:space="preserve"> 2012</w:t>
            </w:r>
          </w:p>
        </w:tc>
      </w:tr>
    </w:tbl>
    <w:p w14:paraId="3F5DF742" w14:textId="77777777" w:rsidR="00072C8E" w:rsidRDefault="00072C8E" w:rsidP="00072C8E">
      <w:pPr>
        <w:spacing w:after="0" w:line="480" w:lineRule="auto"/>
        <w:rPr>
          <w:rFonts w:ascii="Times New Roman" w:hAnsi="Times New Roman"/>
        </w:rPr>
      </w:pPr>
    </w:p>
    <w:p w14:paraId="12E3633D" w14:textId="77777777" w:rsidR="00072C8E" w:rsidRDefault="00072C8E" w:rsidP="00072C8E">
      <w:pPr>
        <w:spacing w:after="0" w:line="480" w:lineRule="auto"/>
        <w:rPr>
          <w:rFonts w:ascii="Times New Roman" w:hAnsi="Times New Roman"/>
        </w:rPr>
      </w:pPr>
    </w:p>
    <w:p w14:paraId="3862E0D8" w14:textId="77777777" w:rsidR="00072C8E" w:rsidRDefault="00072C8E" w:rsidP="00072C8E">
      <w:pPr>
        <w:spacing w:after="0" w:line="480" w:lineRule="auto"/>
        <w:rPr>
          <w:rFonts w:ascii="Times New Roman" w:hAnsi="Times New Roman"/>
        </w:rPr>
      </w:pPr>
    </w:p>
    <w:p w14:paraId="44589576" w14:textId="77777777" w:rsidR="00B03F43" w:rsidRDefault="00B03F43"/>
    <w:sectPr w:rsidR="00B03F43" w:rsidSect="00B03F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F0BB3" w14:textId="77777777" w:rsidR="00222A27" w:rsidRDefault="00222A27" w:rsidP="00072C8E">
      <w:pPr>
        <w:spacing w:after="0"/>
      </w:pPr>
      <w:r>
        <w:separator/>
      </w:r>
    </w:p>
  </w:endnote>
  <w:endnote w:type="continuationSeparator" w:id="0">
    <w:p w14:paraId="766161CE" w14:textId="77777777" w:rsidR="00222A27" w:rsidRDefault="00222A27" w:rsidP="00072C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New Yor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AA54A" w14:textId="77777777" w:rsidR="00222A27" w:rsidRDefault="00222A27" w:rsidP="00072C8E">
      <w:pPr>
        <w:spacing w:after="0"/>
      </w:pPr>
      <w:r>
        <w:separator/>
      </w:r>
    </w:p>
  </w:footnote>
  <w:footnote w:type="continuationSeparator" w:id="0">
    <w:p w14:paraId="22AF0571" w14:textId="77777777" w:rsidR="00222A27" w:rsidRDefault="00222A27" w:rsidP="00072C8E">
      <w:pPr>
        <w:spacing w:after="0"/>
      </w:pPr>
      <w:r>
        <w:continuationSeparator/>
      </w:r>
    </w:p>
  </w:footnote>
  <w:footnote w:id="1">
    <w:p w14:paraId="13D869E1" w14:textId="77777777" w:rsidR="00222A27" w:rsidRDefault="00222A27" w:rsidP="00072C8E">
      <w:pPr>
        <w:pStyle w:val="FootnoteText"/>
        <w:spacing w:line="480" w:lineRule="auto"/>
      </w:pPr>
      <w:r>
        <w:rPr>
          <w:rStyle w:val="FootnoteReference"/>
          <w:rFonts w:cs="New York"/>
        </w:rPr>
        <w:footnoteRef/>
      </w:r>
      <w:r>
        <w:t xml:space="preserve"> </w:t>
      </w:r>
      <w:r w:rsidRPr="002C1DDC">
        <w:t xml:space="preserve">This term represents an exception, since Indigenous languages of </w:t>
      </w:r>
      <w:r>
        <w:t>BC</w:t>
      </w:r>
      <w:r w:rsidRPr="002C1DDC">
        <w:t xml:space="preserve"> and </w:t>
      </w:r>
      <w:proofErr w:type="spellStart"/>
      <w:r w:rsidRPr="002C1DDC">
        <w:t>neighbouring</w:t>
      </w:r>
      <w:proofErr w:type="spellEnd"/>
      <w:r w:rsidRPr="002C1DDC">
        <w:t xml:space="preserve"> areas generally do not include a single lexeme whose meaning corresponds with that of the English word “plant” (Turner 1974, 1987). This term would not include fungi (Turner and </w:t>
      </w:r>
      <w:proofErr w:type="spellStart"/>
      <w:r w:rsidRPr="002C1DDC">
        <w:t>Efrat</w:t>
      </w:r>
      <w:proofErr w:type="spellEnd"/>
      <w:r w:rsidRPr="002C1DDC">
        <w:t xml:space="preserve"> 1982: 20).</w:t>
      </w:r>
    </w:p>
  </w:footnote>
  <w:footnote w:id="2">
    <w:p w14:paraId="70629B9A" w14:textId="77777777" w:rsidR="00222A27" w:rsidRDefault="00222A27" w:rsidP="00072C8E">
      <w:pPr>
        <w:pStyle w:val="FootnoteText"/>
        <w:spacing w:line="480" w:lineRule="auto"/>
      </w:pPr>
      <w:r>
        <w:rPr>
          <w:rStyle w:val="FootnoteReference"/>
        </w:rPr>
        <w:footnoteRef/>
      </w:r>
      <w:r>
        <w:t xml:space="preserve"> As noted by Berlin (1992), many “intermediate” categories are covert, or unnamed, and may be quite variable and ephemeral (Turner 1989).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8E"/>
    <w:rsid w:val="00072C8E"/>
    <w:rsid w:val="00222A27"/>
    <w:rsid w:val="0031179C"/>
    <w:rsid w:val="003E76E6"/>
    <w:rsid w:val="00550A94"/>
    <w:rsid w:val="008030F1"/>
    <w:rsid w:val="00B03F43"/>
    <w:rsid w:val="00C6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6F6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8E"/>
    <w:pPr>
      <w:spacing w:after="200"/>
    </w:pPr>
    <w:rPr>
      <w:rFonts w:ascii="Cambria" w:eastAsia="MS ??" w:hAnsi="Cambria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072C8E"/>
    <w:rPr>
      <w:rFonts w:ascii="Times New Roman" w:hAnsi="Times New Roman" w:cs="Times New Roman"/>
      <w:position w:val="6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72C8E"/>
    <w:pPr>
      <w:spacing w:after="0"/>
    </w:pPr>
    <w:rPr>
      <w:rFonts w:ascii="Times New Roman" w:hAnsi="Times New Roman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2C8E"/>
    <w:rPr>
      <w:rFonts w:ascii="Times New Roman" w:eastAsia="MS ??" w:hAnsi="Times New Roman" w:cs="Times New Roman"/>
    </w:rPr>
  </w:style>
  <w:style w:type="character" w:customStyle="1" w:styleId="lx">
    <w:name w:val="lx"/>
    <w:uiPriority w:val="99"/>
    <w:rsid w:val="00072C8E"/>
  </w:style>
  <w:style w:type="character" w:customStyle="1" w:styleId="regular">
    <w:name w:val="regular"/>
    <w:uiPriority w:val="99"/>
    <w:rsid w:val="00072C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8E"/>
    <w:pPr>
      <w:spacing w:after="200"/>
    </w:pPr>
    <w:rPr>
      <w:rFonts w:ascii="Cambria" w:eastAsia="MS ??" w:hAnsi="Cambria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072C8E"/>
    <w:rPr>
      <w:rFonts w:ascii="Times New Roman" w:hAnsi="Times New Roman" w:cs="Times New Roman"/>
      <w:position w:val="6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72C8E"/>
    <w:pPr>
      <w:spacing w:after="0"/>
    </w:pPr>
    <w:rPr>
      <w:rFonts w:ascii="Times New Roman" w:hAnsi="Times New Roman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2C8E"/>
    <w:rPr>
      <w:rFonts w:ascii="Times New Roman" w:eastAsia="MS ??" w:hAnsi="Times New Roman" w:cs="Times New Roman"/>
    </w:rPr>
  </w:style>
  <w:style w:type="character" w:customStyle="1" w:styleId="lx">
    <w:name w:val="lx"/>
    <w:uiPriority w:val="99"/>
    <w:rsid w:val="00072C8E"/>
  </w:style>
  <w:style w:type="character" w:customStyle="1" w:styleId="regular">
    <w:name w:val="regular"/>
    <w:uiPriority w:val="99"/>
    <w:rsid w:val="0007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1621</Words>
  <Characters>8626</Characters>
  <Application>Microsoft Macintosh Word</Application>
  <DocSecurity>0</DocSecurity>
  <Lines>187</Lines>
  <Paragraphs>42</Paragraphs>
  <ScaleCrop>false</ScaleCrop>
  <Company>UVic</Company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Turner</dc:creator>
  <cp:keywords/>
  <dc:description/>
  <cp:lastModifiedBy>BC Studies</cp:lastModifiedBy>
  <cp:revision>3</cp:revision>
  <dcterms:created xsi:type="dcterms:W3CDTF">2013-07-16T19:06:00Z</dcterms:created>
  <dcterms:modified xsi:type="dcterms:W3CDTF">2013-07-16T20:14:00Z</dcterms:modified>
</cp:coreProperties>
</file>