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C737" w14:textId="06E1B31E" w:rsidR="002000C4" w:rsidRDefault="00FF522E" w:rsidP="00ED43A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157AC1">
        <w:rPr>
          <w:rFonts w:ascii="Times New Roman" w:eastAsia="Times New Roman" w:hAnsi="Times New Roman" w:cs="Times New Roman"/>
          <w:b/>
          <w:sz w:val="24"/>
          <w:szCs w:val="24"/>
        </w:rPr>
        <w:t>SUPPLEMENTAL MATERIAL</w:t>
      </w:r>
    </w:p>
    <w:p w14:paraId="1BA1272B" w14:textId="77777777" w:rsidR="00ED43A2" w:rsidRPr="00ED43A2" w:rsidRDefault="00ED43A2" w:rsidP="00ED43A2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3AA64EE4" w14:textId="3F054131" w:rsidR="002000C4" w:rsidRDefault="00FF522E" w:rsidP="003A007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57AC1">
        <w:rPr>
          <w:rFonts w:ascii="Times New Roman" w:eastAsia="Times New Roman" w:hAnsi="Times New Roman" w:cs="Times New Roman"/>
          <w:b/>
          <w:sz w:val="24"/>
          <w:szCs w:val="24"/>
        </w:rPr>
        <w:t>Table S1. Pairwise Kruskal-Wallis between interior Dou</w:t>
      </w:r>
      <w:r w:rsidR="00157AC1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157AC1">
        <w:rPr>
          <w:rFonts w:ascii="Times New Roman" w:eastAsia="Times New Roman" w:hAnsi="Times New Roman" w:cs="Times New Roman"/>
          <w:b/>
          <w:sz w:val="24"/>
          <w:szCs w:val="24"/>
        </w:rPr>
        <w:t>las-fir (</w:t>
      </w:r>
      <w:r w:rsidR="00157AC1" w:rsidRPr="00157AC1">
        <w:rPr>
          <w:rFonts w:ascii="Times New Roman" w:eastAsia="Times New Roman" w:hAnsi="Times New Roman" w:cs="Times New Roman"/>
          <w:b/>
          <w:sz w:val="24"/>
          <w:szCs w:val="24"/>
        </w:rPr>
        <w:t>BC) samples</w:t>
      </w:r>
      <w:r w:rsidRPr="00157AC1">
        <w:rPr>
          <w:rFonts w:ascii="Times New Roman" w:eastAsia="Times New Roman" w:hAnsi="Times New Roman" w:cs="Times New Roman"/>
          <w:b/>
          <w:sz w:val="24"/>
          <w:szCs w:val="24"/>
        </w:rPr>
        <w:t xml:space="preserve"> in different Long-term Soil Productivity treatments.</w:t>
      </w:r>
      <w:r w:rsidRPr="00157AC1">
        <w:rPr>
          <w:rFonts w:ascii="Times New Roman" w:eastAsia="Times New Roman" w:hAnsi="Times New Roman" w:cs="Times New Roman"/>
          <w:sz w:val="24"/>
          <w:szCs w:val="24"/>
        </w:rPr>
        <w:t xml:space="preserve"> OM1 = branches and stumps were left on site. OM2 = branches, but not stumps, were removed, REF = unlogged reference plots. </w:t>
      </w:r>
      <w:r w:rsidRPr="00157AC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Pairwise Kruskal-Wallis </w:t>
      </w:r>
      <w:r w:rsidRPr="00157AC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q</w:t>
      </w:r>
      <w:r w:rsidRPr="00157AC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&gt; 0.05.</w:t>
      </w:r>
    </w:p>
    <w:p w14:paraId="47A2C9D8" w14:textId="77777777" w:rsidR="003A0070" w:rsidRDefault="003A0070" w:rsidP="003A007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194"/>
        <w:gridCol w:w="1985"/>
        <w:gridCol w:w="1701"/>
      </w:tblGrid>
      <w:tr w:rsidR="000E2E13" w:rsidRPr="003A0070" w14:paraId="79040FEB" w14:textId="77777777" w:rsidTr="003A0070">
        <w:trPr>
          <w:trHeight w:val="20"/>
          <w:jc w:val="center"/>
        </w:trPr>
        <w:tc>
          <w:tcPr>
            <w:tcW w:w="2058" w:type="dxa"/>
          </w:tcPr>
          <w:p w14:paraId="191D11E4" w14:textId="6DA2638E" w:rsidR="000E2E13" w:rsidRPr="003A0070" w:rsidRDefault="000E2E13" w:rsidP="000E2E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Diversity metric</w:t>
            </w:r>
          </w:p>
        </w:tc>
        <w:tc>
          <w:tcPr>
            <w:tcW w:w="2194" w:type="dxa"/>
          </w:tcPr>
          <w:p w14:paraId="0B441B7E" w14:textId="7210257D" w:rsidR="000E2E13" w:rsidRPr="003A0070" w:rsidRDefault="000E2E13" w:rsidP="000E2E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Groups</w:t>
            </w:r>
          </w:p>
        </w:tc>
        <w:tc>
          <w:tcPr>
            <w:tcW w:w="1985" w:type="dxa"/>
          </w:tcPr>
          <w:p w14:paraId="4EDF6513" w14:textId="487E53F0" w:rsidR="000E2E13" w:rsidRPr="003A0070" w:rsidRDefault="000E2E13" w:rsidP="000E2E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H statistic</w:t>
            </w:r>
          </w:p>
        </w:tc>
        <w:tc>
          <w:tcPr>
            <w:tcW w:w="1701" w:type="dxa"/>
          </w:tcPr>
          <w:p w14:paraId="6B355B7F" w14:textId="27C9145A" w:rsidR="000E2E13" w:rsidRPr="003A0070" w:rsidRDefault="000E2E13" w:rsidP="000E2E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q-value</w:t>
            </w:r>
          </w:p>
        </w:tc>
      </w:tr>
      <w:tr w:rsidR="000E2E13" w:rsidRPr="003A0070" w14:paraId="5F2BE516" w14:textId="77777777" w:rsidTr="003A0070">
        <w:trPr>
          <w:trHeight w:val="20"/>
          <w:jc w:val="center"/>
        </w:trPr>
        <w:tc>
          <w:tcPr>
            <w:tcW w:w="2058" w:type="dxa"/>
          </w:tcPr>
          <w:p w14:paraId="7B79EFFC" w14:textId="77777777" w:rsidR="000E2E13" w:rsidRPr="003A0070" w:rsidRDefault="000E2E13" w:rsidP="000E2E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</w:p>
          <w:p w14:paraId="2BE3A315" w14:textId="26684337" w:rsidR="000E2E13" w:rsidRPr="003A0070" w:rsidRDefault="000E2E13" w:rsidP="000E2E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Faith’s PD</w:t>
            </w:r>
          </w:p>
        </w:tc>
        <w:tc>
          <w:tcPr>
            <w:tcW w:w="2194" w:type="dxa"/>
          </w:tcPr>
          <w:p w14:paraId="105235C5" w14:textId="77777777" w:rsidR="000E2E13" w:rsidRPr="003A0070" w:rsidRDefault="000E2E13" w:rsidP="000A41E3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OM1</w:t>
            </w:r>
          </w:p>
          <w:p w14:paraId="27FF137D" w14:textId="77777777" w:rsidR="000E2E13" w:rsidRPr="003A0070" w:rsidRDefault="000E2E13" w:rsidP="000E2E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OM2</w:t>
            </w:r>
          </w:p>
          <w:p w14:paraId="56F42815" w14:textId="518834D7" w:rsidR="000E2E13" w:rsidRPr="003A0070" w:rsidRDefault="000E2E13" w:rsidP="000A41E3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OM1 vs OM2</w:t>
            </w:r>
          </w:p>
        </w:tc>
        <w:tc>
          <w:tcPr>
            <w:tcW w:w="1985" w:type="dxa"/>
          </w:tcPr>
          <w:p w14:paraId="11EB7248" w14:textId="77777777" w:rsidR="000E2E13" w:rsidRPr="003A0070" w:rsidRDefault="000E2E13" w:rsidP="000A41E3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0.884</w:t>
            </w:r>
          </w:p>
          <w:p w14:paraId="6FADE454" w14:textId="77777777" w:rsidR="000E2E13" w:rsidRPr="003A0070" w:rsidRDefault="000E2E13" w:rsidP="000E2E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0.640</w:t>
            </w:r>
          </w:p>
          <w:p w14:paraId="6FB28418" w14:textId="7A6F9861" w:rsidR="000E2E13" w:rsidRPr="003A0070" w:rsidRDefault="000E2E13" w:rsidP="000A41E3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3.206</w:t>
            </w:r>
          </w:p>
        </w:tc>
        <w:tc>
          <w:tcPr>
            <w:tcW w:w="1701" w:type="dxa"/>
          </w:tcPr>
          <w:p w14:paraId="671F21DC" w14:textId="77777777" w:rsidR="000E2E13" w:rsidRPr="003A0070" w:rsidRDefault="000E2E13" w:rsidP="000A41E3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0.424</w:t>
            </w:r>
          </w:p>
          <w:p w14:paraId="7E7EE98A" w14:textId="77777777" w:rsidR="000E2E13" w:rsidRPr="003A0070" w:rsidRDefault="000E2E13" w:rsidP="000E2E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0.424</w:t>
            </w:r>
          </w:p>
          <w:p w14:paraId="2E827E16" w14:textId="03D12286" w:rsidR="000E2E13" w:rsidRPr="003A0070" w:rsidRDefault="000E2E13" w:rsidP="000A41E3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0.220</w:t>
            </w:r>
          </w:p>
        </w:tc>
      </w:tr>
      <w:tr w:rsidR="000E2E13" w:rsidRPr="003A0070" w14:paraId="26082F9E" w14:textId="77777777" w:rsidTr="003A0070">
        <w:trPr>
          <w:trHeight w:val="20"/>
          <w:jc w:val="center"/>
        </w:trPr>
        <w:tc>
          <w:tcPr>
            <w:tcW w:w="2058" w:type="dxa"/>
          </w:tcPr>
          <w:p w14:paraId="06E22C1D" w14:textId="780EA0C9" w:rsidR="000A41E3" w:rsidRPr="003A0070" w:rsidRDefault="000E2E13" w:rsidP="000A41E3">
            <w:pPr>
              <w:spacing w:before="1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Pielou’s</w:t>
            </w:r>
          </w:p>
          <w:p w14:paraId="320067B1" w14:textId="6B2BB596" w:rsidR="000E2E13" w:rsidRPr="003A0070" w:rsidRDefault="000E2E13" w:rsidP="000A41E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Evenness</w:t>
            </w:r>
          </w:p>
        </w:tc>
        <w:tc>
          <w:tcPr>
            <w:tcW w:w="2194" w:type="dxa"/>
          </w:tcPr>
          <w:p w14:paraId="42062710" w14:textId="77777777" w:rsidR="000E2E13" w:rsidRPr="003A0070" w:rsidRDefault="000E2E13" w:rsidP="000A41E3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OM1</w:t>
            </w:r>
          </w:p>
          <w:p w14:paraId="41410885" w14:textId="40F81329" w:rsidR="000E2E13" w:rsidRPr="003A0070" w:rsidRDefault="000E2E13" w:rsidP="000E2E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OM2</w:t>
            </w:r>
          </w:p>
          <w:p w14:paraId="5496BDF4" w14:textId="75495B90" w:rsidR="000E2E13" w:rsidRPr="003A0070" w:rsidRDefault="000E2E13" w:rsidP="000A41E3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OM1 vs OM2</w:t>
            </w:r>
          </w:p>
        </w:tc>
        <w:tc>
          <w:tcPr>
            <w:tcW w:w="1985" w:type="dxa"/>
          </w:tcPr>
          <w:p w14:paraId="6F0AEA40" w14:textId="77777777" w:rsidR="000E2E13" w:rsidRPr="003A0070" w:rsidRDefault="000E2E13" w:rsidP="000A41E3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0.871</w:t>
            </w:r>
          </w:p>
          <w:p w14:paraId="388B6A4B" w14:textId="77777777" w:rsidR="000E2E13" w:rsidRPr="003A0070" w:rsidRDefault="000E2E13" w:rsidP="000E2E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1.964</w:t>
            </w:r>
          </w:p>
          <w:p w14:paraId="36020C83" w14:textId="33C3B679" w:rsidR="000E2E13" w:rsidRPr="003A0070" w:rsidRDefault="000E2E13" w:rsidP="000A41E3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0.472</w:t>
            </w:r>
          </w:p>
        </w:tc>
        <w:tc>
          <w:tcPr>
            <w:tcW w:w="1701" w:type="dxa"/>
          </w:tcPr>
          <w:p w14:paraId="04AD9A80" w14:textId="77777777" w:rsidR="000E2E13" w:rsidRPr="003A0070" w:rsidRDefault="000E2E13" w:rsidP="000A41E3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0.492</w:t>
            </w:r>
          </w:p>
          <w:p w14:paraId="33D80052" w14:textId="77777777" w:rsidR="000E2E13" w:rsidRPr="003A0070" w:rsidRDefault="000E2E13" w:rsidP="000E2E1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0.483</w:t>
            </w:r>
          </w:p>
          <w:p w14:paraId="07A6D363" w14:textId="332BB78B" w:rsidR="000E2E13" w:rsidRPr="003A0070" w:rsidRDefault="000E2E13" w:rsidP="000A41E3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0.492</w:t>
            </w:r>
          </w:p>
        </w:tc>
      </w:tr>
    </w:tbl>
    <w:p w14:paraId="446A3E21" w14:textId="77777777" w:rsidR="003A0070" w:rsidRDefault="003A0070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4C28933" w14:textId="1989540D" w:rsidR="00012D16" w:rsidRDefault="00FF522E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57AC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Table S2. Pairwise PERMANOVA comparisons between interior Dou</w:t>
      </w:r>
      <w:r w:rsidR="00157AC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g</w:t>
      </w:r>
      <w:r w:rsidRPr="00157AC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las-fir (</w:t>
      </w:r>
      <w:r w:rsidR="00157AC1" w:rsidRPr="00157AC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BC) samples</w:t>
      </w:r>
      <w:r w:rsidRPr="00157AC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in different Long-term Soil Productivity treatments. </w:t>
      </w:r>
      <w:r w:rsidRPr="00157AC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OM1 = branches and stumps were left on site. OM2 = branches, but not stumps, were removed, REF = unlogged reference plots. PERMANOVA </w:t>
      </w:r>
      <w:r w:rsidRPr="00157AC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q</w:t>
      </w:r>
      <w:r w:rsidRPr="00157AC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&gt; 0.05.</w:t>
      </w:r>
    </w:p>
    <w:p w14:paraId="15F966A4" w14:textId="77777777" w:rsidR="003A0070" w:rsidRDefault="003A0070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2021"/>
        <w:gridCol w:w="2128"/>
        <w:gridCol w:w="1931"/>
        <w:gridCol w:w="1650"/>
        <w:gridCol w:w="1620"/>
      </w:tblGrid>
      <w:tr w:rsidR="00012D16" w:rsidRPr="003A0070" w14:paraId="662C1D3B" w14:textId="06BB5F3E" w:rsidTr="003A0070">
        <w:trPr>
          <w:trHeight w:val="20"/>
          <w:jc w:val="center"/>
        </w:trPr>
        <w:tc>
          <w:tcPr>
            <w:tcW w:w="2021" w:type="dxa"/>
          </w:tcPr>
          <w:p w14:paraId="22A1CC38" w14:textId="77777777" w:rsidR="00012D16" w:rsidRPr="003A0070" w:rsidRDefault="00012D16" w:rsidP="00012D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Diversity metric</w:t>
            </w:r>
          </w:p>
        </w:tc>
        <w:tc>
          <w:tcPr>
            <w:tcW w:w="2128" w:type="dxa"/>
          </w:tcPr>
          <w:p w14:paraId="34244B93" w14:textId="77777777" w:rsidR="00012D16" w:rsidRPr="003A0070" w:rsidRDefault="00012D16" w:rsidP="00012D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Groups</w:t>
            </w:r>
          </w:p>
        </w:tc>
        <w:tc>
          <w:tcPr>
            <w:tcW w:w="1931" w:type="dxa"/>
          </w:tcPr>
          <w:p w14:paraId="6F741377" w14:textId="04FCEB24" w:rsidR="00012D16" w:rsidRPr="003A0070" w:rsidRDefault="00012D16" w:rsidP="00012D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Sample size</w:t>
            </w:r>
          </w:p>
        </w:tc>
        <w:tc>
          <w:tcPr>
            <w:tcW w:w="1650" w:type="dxa"/>
          </w:tcPr>
          <w:p w14:paraId="531BA23F" w14:textId="7CCDBDE1" w:rsidR="00012D16" w:rsidRPr="003A0070" w:rsidRDefault="00012D16" w:rsidP="00012D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F model</w:t>
            </w:r>
          </w:p>
        </w:tc>
        <w:tc>
          <w:tcPr>
            <w:tcW w:w="1620" w:type="dxa"/>
          </w:tcPr>
          <w:p w14:paraId="5140B31D" w14:textId="655EDC41" w:rsidR="00012D16" w:rsidRPr="003A0070" w:rsidRDefault="00012D16" w:rsidP="00012D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q-value</w:t>
            </w:r>
          </w:p>
        </w:tc>
      </w:tr>
      <w:tr w:rsidR="00012D16" w:rsidRPr="003A0070" w14:paraId="674825AD" w14:textId="378291B4" w:rsidTr="003A0070">
        <w:trPr>
          <w:trHeight w:val="20"/>
          <w:jc w:val="center"/>
        </w:trPr>
        <w:tc>
          <w:tcPr>
            <w:tcW w:w="2021" w:type="dxa"/>
          </w:tcPr>
          <w:p w14:paraId="456A522D" w14:textId="77777777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</w:p>
          <w:p w14:paraId="1ADF57D9" w14:textId="297EE66E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Bray-Curtis</w:t>
            </w:r>
          </w:p>
        </w:tc>
        <w:tc>
          <w:tcPr>
            <w:tcW w:w="2128" w:type="dxa"/>
          </w:tcPr>
          <w:p w14:paraId="0539EEF6" w14:textId="77777777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OM1</w:t>
            </w:r>
          </w:p>
          <w:p w14:paraId="1A90FFA7" w14:textId="77777777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OM2</w:t>
            </w:r>
          </w:p>
          <w:p w14:paraId="47AC6A8E" w14:textId="77777777" w:rsidR="00012D16" w:rsidRPr="003A0070" w:rsidRDefault="00012D16" w:rsidP="00012D16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OM1 vs OM2</w:t>
            </w:r>
          </w:p>
        </w:tc>
        <w:tc>
          <w:tcPr>
            <w:tcW w:w="1931" w:type="dxa"/>
          </w:tcPr>
          <w:p w14:paraId="3C80AEF7" w14:textId="6ECFFE22" w:rsidR="00012D16" w:rsidRPr="003A0070" w:rsidRDefault="00012D16" w:rsidP="00D7108B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24</w:t>
            </w:r>
          </w:p>
          <w:p w14:paraId="2FC50A5B" w14:textId="1EF7C517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21</w:t>
            </w:r>
          </w:p>
          <w:p w14:paraId="352B099E" w14:textId="75C7C207" w:rsidR="00012D16" w:rsidRPr="003A0070" w:rsidRDefault="00012D16" w:rsidP="00D7108B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33</w:t>
            </w:r>
          </w:p>
        </w:tc>
        <w:tc>
          <w:tcPr>
            <w:tcW w:w="1650" w:type="dxa"/>
          </w:tcPr>
          <w:p w14:paraId="4F1CD3F4" w14:textId="4D9B2F73" w:rsidR="00012D16" w:rsidRPr="003A0070" w:rsidRDefault="00012D16" w:rsidP="00012D16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1.300</w:t>
            </w:r>
          </w:p>
          <w:p w14:paraId="1FFC2484" w14:textId="78405609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0.880</w:t>
            </w:r>
          </w:p>
          <w:p w14:paraId="27118C82" w14:textId="60C60A96" w:rsidR="00012D16" w:rsidRPr="003A0070" w:rsidRDefault="00012D16" w:rsidP="00012D16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1.011</w:t>
            </w:r>
          </w:p>
        </w:tc>
        <w:tc>
          <w:tcPr>
            <w:tcW w:w="1620" w:type="dxa"/>
          </w:tcPr>
          <w:p w14:paraId="03348A46" w14:textId="7EFFB4D9" w:rsidR="00012D16" w:rsidRPr="003A0070" w:rsidRDefault="00012D16" w:rsidP="00012D16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126</w:t>
            </w:r>
          </w:p>
          <w:p w14:paraId="11A95F0C" w14:textId="0843481F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730</w:t>
            </w:r>
          </w:p>
          <w:p w14:paraId="1B6381EB" w14:textId="2C90AD4E" w:rsidR="00012D16" w:rsidRPr="003A0070" w:rsidRDefault="00012D16" w:rsidP="00012D16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638</w:t>
            </w:r>
          </w:p>
        </w:tc>
      </w:tr>
      <w:tr w:rsidR="00012D16" w:rsidRPr="003A0070" w14:paraId="2E5B6B71" w14:textId="0B02EE06" w:rsidTr="003A0070">
        <w:trPr>
          <w:trHeight w:val="20"/>
          <w:jc w:val="center"/>
        </w:trPr>
        <w:tc>
          <w:tcPr>
            <w:tcW w:w="2021" w:type="dxa"/>
          </w:tcPr>
          <w:p w14:paraId="3D779045" w14:textId="77777777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</w:p>
          <w:p w14:paraId="309CC0D8" w14:textId="24006035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Jaccard</w:t>
            </w:r>
          </w:p>
        </w:tc>
        <w:tc>
          <w:tcPr>
            <w:tcW w:w="2128" w:type="dxa"/>
          </w:tcPr>
          <w:p w14:paraId="089EDA1E" w14:textId="77777777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OM1</w:t>
            </w:r>
          </w:p>
          <w:p w14:paraId="5122547D" w14:textId="77777777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OM2</w:t>
            </w:r>
          </w:p>
          <w:p w14:paraId="2D1023F7" w14:textId="77777777" w:rsidR="00012D16" w:rsidRPr="003A0070" w:rsidRDefault="00012D16" w:rsidP="00012D16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OM1 vs OM2</w:t>
            </w:r>
          </w:p>
        </w:tc>
        <w:tc>
          <w:tcPr>
            <w:tcW w:w="1931" w:type="dxa"/>
          </w:tcPr>
          <w:p w14:paraId="5F408B6D" w14:textId="2309EF9A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24</w:t>
            </w:r>
          </w:p>
          <w:p w14:paraId="4A31C67D" w14:textId="0D4530B5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21</w:t>
            </w:r>
          </w:p>
          <w:p w14:paraId="729886D8" w14:textId="4C43F58C" w:rsidR="00012D16" w:rsidRPr="003A0070" w:rsidRDefault="00012D16" w:rsidP="00012D16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33</w:t>
            </w:r>
          </w:p>
        </w:tc>
        <w:tc>
          <w:tcPr>
            <w:tcW w:w="1650" w:type="dxa"/>
          </w:tcPr>
          <w:p w14:paraId="6079F9B6" w14:textId="5AD33074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1.052</w:t>
            </w:r>
          </w:p>
          <w:p w14:paraId="426DB507" w14:textId="5051BB32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0.987</w:t>
            </w:r>
          </w:p>
          <w:p w14:paraId="05C69554" w14:textId="6F35CABE" w:rsidR="00012D16" w:rsidRPr="003A0070" w:rsidRDefault="00012D16" w:rsidP="00012D16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1.005</w:t>
            </w:r>
          </w:p>
        </w:tc>
        <w:tc>
          <w:tcPr>
            <w:tcW w:w="1620" w:type="dxa"/>
          </w:tcPr>
          <w:p w14:paraId="61A30652" w14:textId="7B3BD414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069</w:t>
            </w:r>
          </w:p>
          <w:p w14:paraId="46365347" w14:textId="7090EE7E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618</w:t>
            </w:r>
          </w:p>
          <w:p w14:paraId="526BD670" w14:textId="40B1911A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582</w:t>
            </w:r>
          </w:p>
        </w:tc>
      </w:tr>
      <w:tr w:rsidR="00012D16" w:rsidRPr="003A0070" w14:paraId="18DFEEA7" w14:textId="5536ED0C" w:rsidTr="003A0070">
        <w:trPr>
          <w:trHeight w:val="20"/>
          <w:jc w:val="center"/>
        </w:trPr>
        <w:tc>
          <w:tcPr>
            <w:tcW w:w="2021" w:type="dxa"/>
          </w:tcPr>
          <w:p w14:paraId="0DBA4A48" w14:textId="435CF823" w:rsidR="00012D16" w:rsidRPr="003A0070" w:rsidRDefault="00012D16" w:rsidP="00012D16">
            <w:pPr>
              <w:spacing w:before="1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 xml:space="preserve">Unweighted </w:t>
            </w:r>
            <w:proofErr w:type="spellStart"/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UniFrac</w:t>
            </w:r>
            <w:proofErr w:type="spellEnd"/>
          </w:p>
        </w:tc>
        <w:tc>
          <w:tcPr>
            <w:tcW w:w="2128" w:type="dxa"/>
          </w:tcPr>
          <w:p w14:paraId="102A19EB" w14:textId="77777777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OM1</w:t>
            </w:r>
          </w:p>
          <w:p w14:paraId="3A310372" w14:textId="77777777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OM2</w:t>
            </w:r>
          </w:p>
          <w:p w14:paraId="3EC0675A" w14:textId="055DF34D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OM1 vs OM2</w:t>
            </w:r>
          </w:p>
        </w:tc>
        <w:tc>
          <w:tcPr>
            <w:tcW w:w="1931" w:type="dxa"/>
          </w:tcPr>
          <w:p w14:paraId="004B7E02" w14:textId="32657E7A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24</w:t>
            </w:r>
          </w:p>
          <w:p w14:paraId="6B2DCC92" w14:textId="4F278CAE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21</w:t>
            </w:r>
          </w:p>
          <w:p w14:paraId="7649AE33" w14:textId="470D3D9B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33</w:t>
            </w:r>
          </w:p>
        </w:tc>
        <w:tc>
          <w:tcPr>
            <w:tcW w:w="1650" w:type="dxa"/>
          </w:tcPr>
          <w:p w14:paraId="4A46C6DF" w14:textId="6E9BF841" w:rsidR="00012D16" w:rsidRPr="003A0070" w:rsidRDefault="00012D16" w:rsidP="00012D16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1.020</w:t>
            </w:r>
          </w:p>
          <w:p w14:paraId="184822E5" w14:textId="17A93210" w:rsidR="00012D16" w:rsidRPr="003A0070" w:rsidRDefault="00D7108B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1.119</w:t>
            </w:r>
          </w:p>
          <w:p w14:paraId="03ACD7D0" w14:textId="2DE45A7D" w:rsidR="00012D16" w:rsidRPr="003A0070" w:rsidRDefault="00D7108B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1.077</w:t>
            </w:r>
          </w:p>
        </w:tc>
        <w:tc>
          <w:tcPr>
            <w:tcW w:w="1620" w:type="dxa"/>
          </w:tcPr>
          <w:p w14:paraId="16EA9AE2" w14:textId="16B7EF17" w:rsidR="00012D16" w:rsidRPr="003A0070" w:rsidRDefault="00012D16" w:rsidP="00012D16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330</w:t>
            </w:r>
          </w:p>
          <w:p w14:paraId="41448035" w14:textId="50EFC544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153</w:t>
            </w:r>
          </w:p>
          <w:p w14:paraId="59D8FE5C" w14:textId="7C9A8258" w:rsidR="00012D16" w:rsidRPr="003A0070" w:rsidRDefault="00012D16" w:rsidP="00012D16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189</w:t>
            </w:r>
          </w:p>
        </w:tc>
      </w:tr>
      <w:tr w:rsidR="00012D16" w:rsidRPr="003A0070" w14:paraId="328286EA" w14:textId="64D6112E" w:rsidTr="003A0070">
        <w:trPr>
          <w:trHeight w:val="20"/>
          <w:jc w:val="center"/>
        </w:trPr>
        <w:tc>
          <w:tcPr>
            <w:tcW w:w="2021" w:type="dxa"/>
          </w:tcPr>
          <w:p w14:paraId="547E7ABA" w14:textId="2F4709C6" w:rsidR="00012D16" w:rsidRPr="003A0070" w:rsidRDefault="00012D16" w:rsidP="00012D16">
            <w:pPr>
              <w:spacing w:before="1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Weighted</w:t>
            </w:r>
          </w:p>
          <w:p w14:paraId="6F2F3EA2" w14:textId="5ABD231F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proofErr w:type="spellStart"/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UniFrac</w:t>
            </w:r>
            <w:proofErr w:type="spellEnd"/>
          </w:p>
        </w:tc>
        <w:tc>
          <w:tcPr>
            <w:tcW w:w="2128" w:type="dxa"/>
          </w:tcPr>
          <w:p w14:paraId="40677C35" w14:textId="77777777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OM1</w:t>
            </w:r>
          </w:p>
          <w:p w14:paraId="5D14CE53" w14:textId="77777777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REF vs OM2</w:t>
            </w:r>
          </w:p>
          <w:p w14:paraId="0282BEAC" w14:textId="023C3487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OM1 vs OM2</w:t>
            </w:r>
          </w:p>
        </w:tc>
        <w:tc>
          <w:tcPr>
            <w:tcW w:w="1931" w:type="dxa"/>
          </w:tcPr>
          <w:p w14:paraId="5AB7C182" w14:textId="6E2887C7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24</w:t>
            </w:r>
          </w:p>
          <w:p w14:paraId="56878759" w14:textId="31F182EA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21</w:t>
            </w:r>
          </w:p>
          <w:p w14:paraId="6CD97CA9" w14:textId="5132F978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33</w:t>
            </w:r>
          </w:p>
        </w:tc>
        <w:tc>
          <w:tcPr>
            <w:tcW w:w="1650" w:type="dxa"/>
          </w:tcPr>
          <w:p w14:paraId="0EA29A78" w14:textId="4FF4F3DA" w:rsidR="00012D16" w:rsidRPr="003A0070" w:rsidRDefault="00D7108B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1.750</w:t>
            </w:r>
          </w:p>
          <w:p w14:paraId="0F0CB3F4" w14:textId="1BFEB3F0" w:rsidR="00012D16" w:rsidRPr="003A0070" w:rsidRDefault="00D7108B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1.789</w:t>
            </w:r>
          </w:p>
          <w:p w14:paraId="6E9057BB" w14:textId="45AA1373" w:rsidR="00012D16" w:rsidRPr="003A0070" w:rsidRDefault="00D7108B" w:rsidP="00012D16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1.623</w:t>
            </w:r>
          </w:p>
        </w:tc>
        <w:tc>
          <w:tcPr>
            <w:tcW w:w="1620" w:type="dxa"/>
          </w:tcPr>
          <w:p w14:paraId="56CF82FF" w14:textId="28D0ACDD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083</w:t>
            </w:r>
          </w:p>
          <w:p w14:paraId="71E1545D" w14:textId="69BE3178" w:rsidR="00012D16" w:rsidRPr="003A0070" w:rsidRDefault="00012D16" w:rsidP="00012D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083</w:t>
            </w:r>
          </w:p>
          <w:p w14:paraId="293A5CBF" w14:textId="19350AE3" w:rsidR="00012D16" w:rsidRPr="003A0070" w:rsidRDefault="00012D16" w:rsidP="00012D16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</w:t>
            </w:r>
            <w:r w:rsidR="00D7108B"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083</w:t>
            </w:r>
          </w:p>
        </w:tc>
      </w:tr>
    </w:tbl>
    <w:p w14:paraId="368C3C88" w14:textId="77777777" w:rsidR="003A0070" w:rsidRDefault="003A0070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14:paraId="48DEFA4F" w14:textId="7E8E5CD4" w:rsidR="003A0070" w:rsidRDefault="003A0070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157AC1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Table S3. Pairwise Kruskal-Wallis between interior Dou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g</w:t>
      </w:r>
      <w:r w:rsidRPr="00157AC1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las-fir (BC) samples in different C:N ratio categories. </w:t>
      </w:r>
      <w:r w:rsidRPr="00157AC1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q &gt; 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0.05. </w:t>
      </w:r>
    </w:p>
    <w:p w14:paraId="2D358024" w14:textId="77777777" w:rsidR="003A0070" w:rsidRDefault="003A0070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194"/>
        <w:gridCol w:w="1985"/>
        <w:gridCol w:w="1701"/>
      </w:tblGrid>
      <w:tr w:rsidR="003A0070" w:rsidRPr="003A0070" w14:paraId="290D33A6" w14:textId="77777777" w:rsidTr="003A0070">
        <w:trPr>
          <w:trHeight w:val="20"/>
          <w:jc w:val="center"/>
        </w:trPr>
        <w:tc>
          <w:tcPr>
            <w:tcW w:w="2058" w:type="dxa"/>
          </w:tcPr>
          <w:p w14:paraId="7881BDF1" w14:textId="77777777" w:rsidR="003A0070" w:rsidRPr="003A0070" w:rsidRDefault="003A0070" w:rsidP="00050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Diversity metric</w:t>
            </w:r>
          </w:p>
        </w:tc>
        <w:tc>
          <w:tcPr>
            <w:tcW w:w="2194" w:type="dxa"/>
          </w:tcPr>
          <w:p w14:paraId="2460B0BA" w14:textId="77777777" w:rsidR="003A0070" w:rsidRPr="003A0070" w:rsidRDefault="003A0070" w:rsidP="00050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Groups</w:t>
            </w:r>
          </w:p>
        </w:tc>
        <w:tc>
          <w:tcPr>
            <w:tcW w:w="1985" w:type="dxa"/>
          </w:tcPr>
          <w:p w14:paraId="2C6891E2" w14:textId="77777777" w:rsidR="003A0070" w:rsidRPr="003A0070" w:rsidRDefault="003A0070" w:rsidP="00050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H statistic</w:t>
            </w:r>
          </w:p>
        </w:tc>
        <w:tc>
          <w:tcPr>
            <w:tcW w:w="1701" w:type="dxa"/>
          </w:tcPr>
          <w:p w14:paraId="42B15B6D" w14:textId="77777777" w:rsidR="003A0070" w:rsidRPr="003A0070" w:rsidRDefault="003A0070" w:rsidP="000502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q-value</w:t>
            </w:r>
          </w:p>
        </w:tc>
      </w:tr>
      <w:tr w:rsidR="003A0070" w:rsidRPr="003A0070" w14:paraId="5C383035" w14:textId="77777777" w:rsidTr="003A0070">
        <w:trPr>
          <w:trHeight w:val="20"/>
          <w:jc w:val="center"/>
        </w:trPr>
        <w:tc>
          <w:tcPr>
            <w:tcW w:w="2058" w:type="dxa"/>
          </w:tcPr>
          <w:p w14:paraId="7A8332FB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</w:p>
          <w:p w14:paraId="1647B28F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Faith’s PD</w:t>
            </w:r>
          </w:p>
        </w:tc>
        <w:tc>
          <w:tcPr>
            <w:tcW w:w="2194" w:type="dxa"/>
          </w:tcPr>
          <w:p w14:paraId="5799D6AA" w14:textId="77777777" w:rsidR="003A0070" w:rsidRPr="003A0070" w:rsidRDefault="003A0070" w:rsidP="000502CE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Low vs Mid</w:t>
            </w:r>
          </w:p>
          <w:p w14:paraId="43CD12DF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Low vs High</w:t>
            </w:r>
          </w:p>
          <w:p w14:paraId="2D59CA0F" w14:textId="77777777" w:rsidR="003A0070" w:rsidRPr="003A0070" w:rsidRDefault="003A0070" w:rsidP="000502CE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Mid vs High</w:t>
            </w:r>
          </w:p>
        </w:tc>
        <w:tc>
          <w:tcPr>
            <w:tcW w:w="1985" w:type="dxa"/>
          </w:tcPr>
          <w:p w14:paraId="68A95B24" w14:textId="77777777" w:rsidR="003A0070" w:rsidRPr="003A0070" w:rsidRDefault="003A0070" w:rsidP="000502CE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0.402</w:t>
            </w:r>
          </w:p>
          <w:p w14:paraId="441A6F09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3.203</w:t>
            </w:r>
          </w:p>
          <w:p w14:paraId="452288E2" w14:textId="77777777" w:rsidR="003A0070" w:rsidRPr="003A0070" w:rsidRDefault="003A0070" w:rsidP="000502CE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0.952</w:t>
            </w:r>
          </w:p>
        </w:tc>
        <w:tc>
          <w:tcPr>
            <w:tcW w:w="1701" w:type="dxa"/>
          </w:tcPr>
          <w:p w14:paraId="58EA0D0F" w14:textId="77777777" w:rsidR="003A0070" w:rsidRPr="003A0070" w:rsidRDefault="003A0070" w:rsidP="000502CE">
            <w:pPr>
              <w:spacing w:before="23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0.526</w:t>
            </w:r>
          </w:p>
          <w:p w14:paraId="2603D2D1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0.220</w:t>
            </w:r>
          </w:p>
          <w:p w14:paraId="7BBB51A5" w14:textId="77777777" w:rsidR="003A0070" w:rsidRPr="003A0070" w:rsidRDefault="003A0070" w:rsidP="000502CE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0.494</w:t>
            </w:r>
          </w:p>
        </w:tc>
      </w:tr>
      <w:tr w:rsidR="003A0070" w:rsidRPr="003A0070" w14:paraId="7AFF2D07" w14:textId="77777777" w:rsidTr="003A0070">
        <w:trPr>
          <w:trHeight w:val="20"/>
          <w:jc w:val="center"/>
        </w:trPr>
        <w:tc>
          <w:tcPr>
            <w:tcW w:w="2058" w:type="dxa"/>
          </w:tcPr>
          <w:p w14:paraId="729E5876" w14:textId="77777777" w:rsidR="003A0070" w:rsidRPr="003A0070" w:rsidRDefault="003A0070" w:rsidP="000502CE">
            <w:pPr>
              <w:spacing w:before="1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proofErr w:type="spellStart"/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Pielou’s</w:t>
            </w:r>
            <w:proofErr w:type="spellEnd"/>
          </w:p>
          <w:p w14:paraId="3FB4A6B2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Evenness</w:t>
            </w:r>
          </w:p>
        </w:tc>
        <w:tc>
          <w:tcPr>
            <w:tcW w:w="2194" w:type="dxa"/>
          </w:tcPr>
          <w:p w14:paraId="106BD003" w14:textId="77777777" w:rsidR="003A0070" w:rsidRPr="003A0070" w:rsidRDefault="003A0070" w:rsidP="000502CE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Low vs Mid</w:t>
            </w:r>
          </w:p>
          <w:p w14:paraId="1317B24C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Low vs High</w:t>
            </w:r>
          </w:p>
          <w:p w14:paraId="0F1FD1B9" w14:textId="77777777" w:rsidR="003A0070" w:rsidRPr="003A0070" w:rsidRDefault="003A0070" w:rsidP="000502CE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Mid vs High</w:t>
            </w:r>
          </w:p>
        </w:tc>
        <w:tc>
          <w:tcPr>
            <w:tcW w:w="1985" w:type="dxa"/>
          </w:tcPr>
          <w:p w14:paraId="52BD5DF4" w14:textId="77777777" w:rsidR="003A0070" w:rsidRPr="003A0070" w:rsidRDefault="003A0070" w:rsidP="000502CE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0.021</w:t>
            </w:r>
          </w:p>
          <w:p w14:paraId="45CA38E0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0.030</w:t>
            </w:r>
          </w:p>
          <w:p w14:paraId="79F4BE0A" w14:textId="77777777" w:rsidR="003A0070" w:rsidRPr="003A0070" w:rsidRDefault="003A0070" w:rsidP="000502CE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0.193</w:t>
            </w:r>
          </w:p>
        </w:tc>
        <w:tc>
          <w:tcPr>
            <w:tcW w:w="1701" w:type="dxa"/>
          </w:tcPr>
          <w:p w14:paraId="3D2B8F94" w14:textId="77777777" w:rsidR="003A0070" w:rsidRPr="003A0070" w:rsidRDefault="003A0070" w:rsidP="000502CE">
            <w:pPr>
              <w:spacing w:before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0.884</w:t>
            </w:r>
          </w:p>
          <w:p w14:paraId="4B2FE3AD" w14:textId="77777777" w:rsidR="003A0070" w:rsidRPr="003A0070" w:rsidRDefault="003A0070" w:rsidP="000502C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0.884</w:t>
            </w:r>
          </w:p>
          <w:p w14:paraId="073E458F" w14:textId="77777777" w:rsidR="003A0070" w:rsidRPr="003A0070" w:rsidRDefault="003A0070" w:rsidP="000502CE">
            <w:pPr>
              <w:spacing w:after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3A0070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white"/>
              </w:rPr>
              <w:t>0.884</w:t>
            </w:r>
          </w:p>
        </w:tc>
      </w:tr>
    </w:tbl>
    <w:p w14:paraId="04678385" w14:textId="77777777" w:rsidR="003A0070" w:rsidRPr="00157AC1" w:rsidRDefault="003A0070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D33B3" w14:textId="40EDD76C" w:rsidR="003A0070" w:rsidRPr="00157AC1" w:rsidRDefault="003A0070" w:rsidP="003A0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AC1">
        <w:rPr>
          <w:noProof/>
          <w:sz w:val="24"/>
          <w:szCs w:val="24"/>
        </w:rPr>
        <w:lastRenderedPageBreak/>
        <w:drawing>
          <wp:inline distT="0" distB="0" distL="0" distR="0" wp14:anchorId="7F6E0ECA" wp14:editId="66F8B920">
            <wp:extent cx="2883408" cy="1975198"/>
            <wp:effectExtent l="0" t="0" r="0" b="0"/>
            <wp:docPr id="3" name="image2.png" descr="Chart, diagram, rad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hart, diagram, radar chart&#10;&#10;Description automatically generated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07"/>
                    <a:stretch/>
                  </pic:blipFill>
                  <pic:spPr bwMode="auto">
                    <a:xfrm>
                      <a:off x="0" y="0"/>
                      <a:ext cx="2895496" cy="1983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7AC1">
        <w:rPr>
          <w:noProof/>
          <w:sz w:val="24"/>
          <w:szCs w:val="24"/>
        </w:rPr>
        <w:drawing>
          <wp:inline distT="0" distB="0" distL="0" distR="0" wp14:anchorId="597E6E64" wp14:editId="3533A3AC">
            <wp:extent cx="2756349" cy="1970913"/>
            <wp:effectExtent l="0" t="0" r="0" b="0"/>
            <wp:docPr id="1" name="image2.png" descr="Chart, diagram, rad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hart, diagram, radar chart&#10;&#10;Description automatically generated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95"/>
                    <a:stretch/>
                  </pic:blipFill>
                  <pic:spPr bwMode="auto">
                    <a:xfrm>
                      <a:off x="0" y="0"/>
                      <a:ext cx="2810832" cy="2009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51E36" w14:textId="77777777" w:rsidR="003A0070" w:rsidRPr="00157AC1" w:rsidRDefault="003A0070" w:rsidP="003A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4E2B3" w14:textId="77777777" w:rsidR="003A0070" w:rsidRPr="00157AC1" w:rsidRDefault="003A0070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A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Figure S</w:t>
      </w:r>
      <w:r w:rsidRPr="00157AC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</w:t>
      </w:r>
      <w:r w:rsidRPr="00157A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r w:rsidRPr="00157AC1"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  <w:t xml:space="preserve">Microbial communities are distinct between </w:t>
      </w:r>
      <w:r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  <w:t>sub-boreal spruce (</w:t>
      </w:r>
      <w:r w:rsidRPr="00157AC1"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  <w:t>BC</w:t>
      </w:r>
      <w:r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  <w:t>)</w:t>
      </w:r>
      <w:r w:rsidRPr="00157AC1"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  <w:t xml:space="preserve"> sites but not </w:t>
      </w:r>
      <w:r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  <w:t>interior Douglas-fir</w:t>
      </w:r>
      <w:r w:rsidRPr="00157AC1">
        <w:rPr>
          <w:rFonts w:ascii="Times New Roman" w:eastAsia="Times New Roman" w:hAnsi="Times New Roman" w:cs="Times New Roman"/>
          <w:b/>
          <w:color w:val="3C4043"/>
          <w:sz w:val="24"/>
          <w:szCs w:val="24"/>
          <w:highlight w:val="white"/>
        </w:rPr>
        <w:t xml:space="preserve"> sites.</w:t>
      </w:r>
      <w:r w:rsidRPr="00157AC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BE27F4">
        <w:rPr>
          <w:rFonts w:ascii="Times New Roman" w:hAnsi="Times New Roman" w:cs="Times New Roman"/>
          <w:sz w:val="24"/>
          <w:szCs w:val="24"/>
        </w:rPr>
        <w:t xml:space="preserve">Principal coordinate analysis showing weighted </w:t>
      </w:r>
      <w:proofErr w:type="spellStart"/>
      <w:r w:rsidRPr="00BE27F4">
        <w:rPr>
          <w:rFonts w:ascii="Times New Roman" w:hAnsi="Times New Roman" w:cs="Times New Roman"/>
          <w:sz w:val="24"/>
          <w:szCs w:val="24"/>
        </w:rPr>
        <w:t>UniFrac</w:t>
      </w:r>
      <w:proofErr w:type="spellEnd"/>
      <w:r w:rsidRPr="00BE27F4">
        <w:rPr>
          <w:rFonts w:ascii="Times New Roman" w:hAnsi="Times New Roman" w:cs="Times New Roman"/>
          <w:sz w:val="24"/>
          <w:szCs w:val="24"/>
        </w:rPr>
        <w:t xml:space="preserve"> beta diversity between sites in the organic layer of the (A) sub-boreal spruce (BC) (weighted </w:t>
      </w:r>
      <w:proofErr w:type="spellStart"/>
      <w:r w:rsidRPr="00BE27F4">
        <w:rPr>
          <w:rFonts w:ascii="Times New Roman" w:hAnsi="Times New Roman" w:cs="Times New Roman"/>
          <w:sz w:val="24"/>
          <w:szCs w:val="24"/>
        </w:rPr>
        <w:t>UniFrac</w:t>
      </w:r>
      <w:proofErr w:type="spellEnd"/>
      <w:r w:rsidRPr="00BE27F4">
        <w:rPr>
          <w:rFonts w:ascii="Times New Roman" w:hAnsi="Times New Roman" w:cs="Times New Roman"/>
          <w:sz w:val="24"/>
          <w:szCs w:val="24"/>
        </w:rPr>
        <w:t xml:space="preserve"> PERMANOVA: F19,61 = 7.953, q = 0.001) and (B) interior Douglas-fir (BC) (weighted </w:t>
      </w:r>
      <w:proofErr w:type="spellStart"/>
      <w:r w:rsidRPr="00BE27F4">
        <w:rPr>
          <w:rFonts w:ascii="Times New Roman" w:hAnsi="Times New Roman" w:cs="Times New Roman"/>
          <w:sz w:val="24"/>
          <w:szCs w:val="24"/>
        </w:rPr>
        <w:t>UniFrac</w:t>
      </w:r>
      <w:proofErr w:type="spellEnd"/>
      <w:r w:rsidRPr="00BE27F4">
        <w:rPr>
          <w:rFonts w:ascii="Times New Roman" w:hAnsi="Times New Roman" w:cs="Times New Roman"/>
          <w:sz w:val="24"/>
          <w:szCs w:val="24"/>
        </w:rPr>
        <w:t xml:space="preserve"> PERMANOVA: F17,38 = 0.989, q = 0.385) ecozones.</w:t>
      </w:r>
    </w:p>
    <w:p w14:paraId="7EE240DA" w14:textId="77777777" w:rsidR="003A0070" w:rsidRPr="00157AC1" w:rsidRDefault="003A007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564097F" w14:textId="77777777" w:rsidR="002000C4" w:rsidRPr="00157AC1" w:rsidRDefault="00FF522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57AC1">
        <w:rPr>
          <w:rFonts w:ascii="Times New Roman" w:eastAsia="Times New Roman" w:hAnsi="Times New Roman" w:cs="Times New Roman"/>
          <w:noProof/>
          <w:sz w:val="24"/>
          <w:szCs w:val="24"/>
          <w:highlight w:val="white"/>
        </w:rPr>
        <w:drawing>
          <wp:inline distT="114300" distB="114300" distL="114300" distR="114300" wp14:anchorId="6D4A28CA" wp14:editId="7B126470">
            <wp:extent cx="4181670" cy="3054096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7204" cy="3065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AA3709" w14:textId="23AD7BDE" w:rsidR="00FF522E" w:rsidRDefault="00FF52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157AC1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Figure S2. Total % C significantly decreases with severity of L</w:t>
      </w:r>
      <w:r w:rsidR="00793834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ong-term Soil Productivity</w:t>
      </w:r>
      <w:r w:rsidRPr="00157AC1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treatment. </w:t>
      </w:r>
      <w:r w:rsidRPr="00157AC1">
        <w:rPr>
          <w:rFonts w:ascii="Times New Roman" w:eastAsia="Times New Roman" w:hAnsi="Times New Roman" w:cs="Times New Roman"/>
          <w:sz w:val="24"/>
          <w:szCs w:val="24"/>
        </w:rPr>
        <w:t>One-way ANOVA: F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2, 36</w:t>
      </w:r>
      <w:r w:rsidRPr="00157AC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= 15.2,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Pr="00157AC1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p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&lt; 0.001. Pairwise t-tests: REF vs OM1 </w:t>
      </w:r>
      <w:r w:rsidRPr="00157AC1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p 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&lt; 0.001, REF vs OM2 </w:t>
      </w:r>
      <w:r w:rsidRPr="00157AC1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p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&lt; 0.001, OM1 vs OM2 </w:t>
      </w:r>
      <w:r w:rsidRPr="00157AC1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 xml:space="preserve">p 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= 0.136.</w:t>
      </w:r>
    </w:p>
    <w:p w14:paraId="1ADE12EF" w14:textId="77777777" w:rsidR="00FF522E" w:rsidRPr="00157AC1" w:rsidRDefault="00FF52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6699ED27" w14:textId="13EA65AA" w:rsidR="002000C4" w:rsidRPr="00157AC1" w:rsidRDefault="002000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3A2BE5AF" w14:textId="224AF6D0" w:rsidR="002000C4" w:rsidRPr="00157AC1" w:rsidRDefault="003A0070" w:rsidP="003A007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157AC1">
        <w:rPr>
          <w:noProof/>
          <w:sz w:val="24"/>
          <w:szCs w:val="24"/>
        </w:rPr>
        <w:lastRenderedPageBreak/>
        <w:drawing>
          <wp:inline distT="0" distB="0" distL="0" distR="0" wp14:anchorId="4B05DE62" wp14:editId="19EEF0AE">
            <wp:extent cx="4464294" cy="2529840"/>
            <wp:effectExtent l="0" t="0" r="635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2" b="2791"/>
                    <a:stretch>
                      <a:fillRect/>
                    </a:stretch>
                  </pic:blipFill>
                  <pic:spPr>
                    <a:xfrm>
                      <a:off x="0" y="0"/>
                      <a:ext cx="4496297" cy="254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172F5C" w14:textId="04AC8FE2" w:rsidR="002000C4" w:rsidRPr="00157AC1" w:rsidRDefault="002000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3180AC85" w14:textId="2135AD3E" w:rsidR="002000C4" w:rsidRPr="00157AC1" w:rsidRDefault="00FF522E" w:rsidP="003A0070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157AC1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Figure S3. Total % N does not significantly change with severity of L</w:t>
      </w:r>
      <w:r w:rsidR="00793834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ong-term Soil Productivity</w:t>
      </w:r>
      <w:r w:rsidRPr="00157AC1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treatment. </w:t>
      </w:r>
      <w:r w:rsidRPr="00157AC1">
        <w:rPr>
          <w:rFonts w:ascii="Times New Roman" w:eastAsia="Times New Roman" w:hAnsi="Times New Roman" w:cs="Times New Roman"/>
          <w:sz w:val="24"/>
          <w:szCs w:val="24"/>
        </w:rPr>
        <w:t>One-way ANOVA: F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2,36</w:t>
      </w:r>
      <w:r w:rsidRPr="00157AC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= 2.513,</w:t>
      </w:r>
      <w:r w:rsidRPr="00157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AC1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p</w:t>
      </w:r>
      <w:r w:rsidRPr="00157AC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= 0.0952.</w:t>
      </w:r>
    </w:p>
    <w:p w14:paraId="30674AD3" w14:textId="77777777" w:rsidR="002000C4" w:rsidRPr="00157AC1" w:rsidRDefault="002000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05AE58B2" w14:textId="77777777" w:rsidR="002000C4" w:rsidRPr="00157AC1" w:rsidRDefault="002000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sectPr w:rsidR="002000C4" w:rsidRPr="00157AC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4E8"/>
    <w:multiLevelType w:val="hybridMultilevel"/>
    <w:tmpl w:val="B25296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0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C4"/>
    <w:rsid w:val="00012D16"/>
    <w:rsid w:val="000A41E3"/>
    <w:rsid w:val="000E2E13"/>
    <w:rsid w:val="00157AC1"/>
    <w:rsid w:val="002000C4"/>
    <w:rsid w:val="003A0070"/>
    <w:rsid w:val="00793834"/>
    <w:rsid w:val="0088452B"/>
    <w:rsid w:val="00A2582C"/>
    <w:rsid w:val="00BE27F4"/>
    <w:rsid w:val="00D7108B"/>
    <w:rsid w:val="00ED43A2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376B"/>
  <w15:docId w15:val="{4FB64BA7-3D8D-4670-A3F2-3DA3BE30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9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E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LaJzrJCME8k09f8+keHL74kBw==">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Nichvolodoff</dc:creator>
  <cp:lastModifiedBy>Andy An</cp:lastModifiedBy>
  <cp:revision>7</cp:revision>
  <dcterms:created xsi:type="dcterms:W3CDTF">2022-04-18T06:24:00Z</dcterms:created>
  <dcterms:modified xsi:type="dcterms:W3CDTF">2022-07-07T02:07:00Z</dcterms:modified>
</cp:coreProperties>
</file>