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4" w:rsidRDefault="00AD6FB8">
      <w:pPr>
        <w:rPr>
          <w:b/>
          <w:sz w:val="30"/>
          <w:szCs w:val="30"/>
        </w:rPr>
      </w:pPr>
      <w:r>
        <w:rPr>
          <w:b/>
          <w:sz w:val="30"/>
          <w:szCs w:val="30"/>
        </w:rPr>
        <w:t>Supplemental Material</w:t>
      </w:r>
    </w:p>
    <w:p w:rsidR="00412A54" w:rsidRDefault="00AD6FB8">
      <w:pPr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>
            <wp:extent cx="5919675" cy="24630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675" cy="2463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2A54" w:rsidRDefault="00AD6FB8">
      <w:pPr>
        <w:spacing w:line="480" w:lineRule="auto"/>
        <w:rPr>
          <w:b/>
          <w:sz w:val="30"/>
          <w:szCs w:val="30"/>
        </w:rPr>
      </w:pPr>
      <w:r>
        <w:rPr>
          <w:b/>
        </w:rPr>
        <w:t xml:space="preserve">Figure S1. </w:t>
      </w:r>
      <w:r w:rsidRPr="00AD6FB8">
        <w:rPr>
          <w:b/>
        </w:rPr>
        <w:t>Sampling depth was selected to be 4250 for phylogenetic analysis.</w:t>
      </w:r>
      <w:r>
        <w:rPr>
          <w:b/>
        </w:rPr>
        <w:t xml:space="preserve"> </w:t>
      </w:r>
      <w:r>
        <w:t xml:space="preserve">The alpha-rarefaction plot was generated using QIIME. The sequencing depth is the number of sequenced bases per sample, while the observed features represent ASV. Curves represent different </w:t>
      </w:r>
      <w:proofErr w:type="spellStart"/>
      <w:r>
        <w:t>wlz</w:t>
      </w:r>
      <w:proofErr w:type="spellEnd"/>
      <w:r>
        <w:t xml:space="preserve"> values.</w:t>
      </w:r>
    </w:p>
    <w:p w:rsidR="00412A54" w:rsidRDefault="00412A54">
      <w:pPr>
        <w:rPr>
          <w:b/>
          <w:sz w:val="30"/>
          <w:szCs w:val="30"/>
        </w:rPr>
      </w:pPr>
    </w:p>
    <w:p w:rsidR="00412A54" w:rsidRDefault="00193F59" w:rsidP="00193F59">
      <w:pPr>
        <w:spacing w:line="480" w:lineRule="auto"/>
        <w:rPr>
          <w:b/>
          <w:sz w:val="30"/>
          <w:szCs w:val="30"/>
        </w:rPr>
      </w:pPr>
      <w:r>
        <w:rPr>
          <w:b/>
        </w:rPr>
        <w:t xml:space="preserve">Table S1. </w:t>
      </w:r>
      <w:r>
        <w:rPr>
          <w:b/>
          <w:i/>
        </w:rPr>
        <w:t xml:space="preserve">Maternal weight classification based on BMI. </w:t>
      </w:r>
      <w:r>
        <w:t xml:space="preserve">The BMI definitions used to subset data for the maternal BMI determinant. 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12A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Body Mass Index (BMI)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Classification</w:t>
            </w:r>
          </w:p>
        </w:tc>
      </w:tr>
      <w:tr w:rsidR="00412A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Less than 18.5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 xml:space="preserve">Underweight </w:t>
            </w:r>
          </w:p>
        </w:tc>
      </w:tr>
      <w:tr w:rsidR="00412A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Between 18.5 and 24.9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 xml:space="preserve">Normal </w:t>
            </w:r>
          </w:p>
        </w:tc>
      </w:tr>
      <w:tr w:rsidR="00412A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 xml:space="preserve">Between 24.9 and 29.9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Overweight</w:t>
            </w:r>
          </w:p>
        </w:tc>
      </w:tr>
      <w:tr w:rsidR="00412A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Above 30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A54" w:rsidRDefault="00AD6FB8">
            <w:pPr>
              <w:widowControl w:val="0"/>
              <w:spacing w:line="240" w:lineRule="auto"/>
            </w:pPr>
            <w:r>
              <w:t>Obese</w:t>
            </w:r>
          </w:p>
        </w:tc>
      </w:tr>
    </w:tbl>
    <w:p w:rsidR="00412A54" w:rsidRDefault="00AD6FB8">
      <w:r>
        <w:rPr>
          <w:noProof/>
        </w:rPr>
        <w:lastRenderedPageBreak/>
        <w:drawing>
          <wp:inline distT="114300" distB="114300" distL="114300" distR="114300">
            <wp:extent cx="5757863" cy="423535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4235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2A54" w:rsidRDefault="00AD6FB8">
      <w:pPr>
        <w:spacing w:line="480" w:lineRule="auto"/>
      </w:pPr>
      <w:r>
        <w:rPr>
          <w:b/>
        </w:rPr>
        <w:t xml:space="preserve">Figure S2. </w:t>
      </w:r>
      <w:r w:rsidRPr="00AD6FB8">
        <w:rPr>
          <w:b/>
        </w:rPr>
        <w:t xml:space="preserve">Only the Bacteroides genus was differentially abundant between modes of delivery. </w:t>
      </w:r>
      <w:r>
        <w:t xml:space="preserve">Analysis of composition of microbiomes (ANCOM) was done at the genus level between c-section and vaginally delivered infants in QIIME. W statistic measures significance of differences while Centered Log Ratio Transformation represents the magnitude of differences. For </w:t>
      </w:r>
      <w:r>
        <w:rPr>
          <w:i/>
        </w:rPr>
        <w:t xml:space="preserve">Bacteroides </w:t>
      </w:r>
      <w:r>
        <w:t>(labelled), W=195. Data was visualized in R.</w:t>
      </w:r>
    </w:p>
    <w:p w:rsidR="00412A54" w:rsidRDefault="00412A54"/>
    <w:sectPr w:rsidR="00412A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54"/>
    <w:rsid w:val="00193F59"/>
    <w:rsid w:val="00412A54"/>
    <w:rsid w:val="00A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6622"/>
  <w15:docId w15:val="{76AD5FCC-9FFE-4B84-A7C2-83B1546B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 </cp:lastModifiedBy>
  <cp:revision>3</cp:revision>
  <dcterms:created xsi:type="dcterms:W3CDTF">2021-08-09T21:08:00Z</dcterms:created>
  <dcterms:modified xsi:type="dcterms:W3CDTF">2021-08-10T11:15:00Z</dcterms:modified>
</cp:coreProperties>
</file>