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31A" w:rsidRDefault="001A330D">
      <w:pPr>
        <w:pStyle w:val="Heading1"/>
        <w:spacing w:before="159"/>
      </w:pPr>
      <w:r>
        <w:rPr>
          <w:noProof/>
        </w:rPr>
        <w:drawing>
          <wp:anchor distT="0" distB="0" distL="114300" distR="114300" simplePos="0" relativeHeight="503250560" behindDoc="0" locked="0" layoutInCell="1" allowOverlap="1" wp14:anchorId="5648653E">
            <wp:simplePos x="0" y="0"/>
            <wp:positionH relativeFrom="column">
              <wp:posOffset>91056</wp:posOffset>
            </wp:positionH>
            <wp:positionV relativeFrom="paragraph">
              <wp:posOffset>99683</wp:posOffset>
            </wp:positionV>
            <wp:extent cx="6868161" cy="4270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4058" cy="4279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31A" w:rsidRDefault="001D631A"/>
    <w:p w:rsidR="001D631A" w:rsidRDefault="001D631A"/>
    <w:p w:rsidR="001A330D" w:rsidRDefault="001A330D" w:rsidP="001A330D">
      <w:pPr>
        <w:tabs>
          <w:tab w:val="left" w:pos="447"/>
        </w:tabs>
        <w:spacing w:before="85"/>
      </w:pPr>
    </w:p>
    <w:p w:rsidR="001A330D" w:rsidRDefault="001A330D" w:rsidP="001A330D">
      <w:pPr>
        <w:tabs>
          <w:tab w:val="left" w:pos="447"/>
        </w:tabs>
        <w:spacing w:before="85"/>
        <w:rPr>
          <w:sz w:val="18"/>
        </w:rPr>
      </w:pPr>
    </w:p>
    <w:p w:rsidR="001A330D" w:rsidRDefault="001A330D" w:rsidP="001A330D">
      <w:pPr>
        <w:tabs>
          <w:tab w:val="left" w:pos="447"/>
        </w:tabs>
        <w:spacing w:before="85"/>
        <w:rPr>
          <w:sz w:val="18"/>
        </w:rPr>
      </w:pPr>
    </w:p>
    <w:p w:rsidR="001A330D" w:rsidRDefault="001A330D" w:rsidP="001A330D">
      <w:pPr>
        <w:tabs>
          <w:tab w:val="left" w:pos="447"/>
        </w:tabs>
        <w:spacing w:before="85"/>
        <w:rPr>
          <w:sz w:val="18"/>
        </w:rPr>
      </w:pPr>
    </w:p>
    <w:p w:rsidR="001A330D" w:rsidRDefault="001A330D" w:rsidP="001A330D">
      <w:pPr>
        <w:tabs>
          <w:tab w:val="left" w:pos="447"/>
        </w:tabs>
        <w:spacing w:before="85"/>
        <w:rPr>
          <w:sz w:val="18"/>
        </w:rPr>
      </w:pPr>
    </w:p>
    <w:p w:rsidR="001A330D" w:rsidRDefault="001A330D" w:rsidP="001A330D">
      <w:pPr>
        <w:tabs>
          <w:tab w:val="left" w:pos="447"/>
        </w:tabs>
        <w:spacing w:before="85"/>
        <w:rPr>
          <w:sz w:val="18"/>
        </w:rPr>
      </w:pPr>
    </w:p>
    <w:p w:rsidR="001A330D" w:rsidRDefault="001A330D" w:rsidP="001A330D">
      <w:pPr>
        <w:tabs>
          <w:tab w:val="left" w:pos="447"/>
        </w:tabs>
        <w:spacing w:before="85"/>
        <w:rPr>
          <w:sz w:val="18"/>
        </w:rPr>
      </w:pPr>
    </w:p>
    <w:p w:rsidR="001A330D" w:rsidRDefault="001A330D" w:rsidP="001A330D">
      <w:pPr>
        <w:tabs>
          <w:tab w:val="left" w:pos="447"/>
        </w:tabs>
        <w:spacing w:before="85"/>
        <w:rPr>
          <w:sz w:val="18"/>
        </w:rPr>
      </w:pPr>
    </w:p>
    <w:p w:rsidR="001A330D" w:rsidRDefault="001A330D" w:rsidP="001A330D">
      <w:pPr>
        <w:tabs>
          <w:tab w:val="left" w:pos="447"/>
        </w:tabs>
        <w:spacing w:before="85"/>
        <w:rPr>
          <w:sz w:val="18"/>
        </w:rPr>
      </w:pPr>
    </w:p>
    <w:p w:rsidR="001A330D" w:rsidRDefault="001A330D" w:rsidP="001A330D">
      <w:pPr>
        <w:tabs>
          <w:tab w:val="left" w:pos="447"/>
        </w:tabs>
        <w:spacing w:before="85"/>
        <w:rPr>
          <w:sz w:val="18"/>
        </w:rPr>
      </w:pPr>
    </w:p>
    <w:p w:rsidR="001A330D" w:rsidRDefault="001A330D" w:rsidP="001A330D">
      <w:pPr>
        <w:tabs>
          <w:tab w:val="left" w:pos="447"/>
        </w:tabs>
        <w:spacing w:before="85"/>
        <w:rPr>
          <w:sz w:val="18"/>
        </w:rPr>
      </w:pPr>
    </w:p>
    <w:p w:rsidR="001A330D" w:rsidRDefault="001A330D" w:rsidP="001A330D">
      <w:pPr>
        <w:tabs>
          <w:tab w:val="left" w:pos="447"/>
        </w:tabs>
        <w:spacing w:before="85"/>
        <w:rPr>
          <w:sz w:val="18"/>
        </w:rPr>
      </w:pPr>
    </w:p>
    <w:p w:rsidR="001A330D" w:rsidRDefault="001A330D" w:rsidP="001A330D">
      <w:pPr>
        <w:tabs>
          <w:tab w:val="left" w:pos="447"/>
        </w:tabs>
        <w:spacing w:before="85"/>
        <w:rPr>
          <w:sz w:val="18"/>
        </w:rPr>
      </w:pPr>
    </w:p>
    <w:p w:rsidR="001A330D" w:rsidRDefault="001A330D" w:rsidP="001A330D">
      <w:pPr>
        <w:tabs>
          <w:tab w:val="left" w:pos="447"/>
        </w:tabs>
        <w:spacing w:before="85"/>
        <w:rPr>
          <w:sz w:val="18"/>
        </w:rPr>
      </w:pPr>
    </w:p>
    <w:p w:rsidR="001A330D" w:rsidRDefault="001A330D" w:rsidP="001A330D">
      <w:pPr>
        <w:tabs>
          <w:tab w:val="left" w:pos="447"/>
        </w:tabs>
        <w:spacing w:before="85"/>
        <w:rPr>
          <w:sz w:val="18"/>
        </w:rPr>
      </w:pPr>
    </w:p>
    <w:p w:rsidR="001A330D" w:rsidRDefault="001A330D" w:rsidP="001A330D">
      <w:pPr>
        <w:tabs>
          <w:tab w:val="left" w:pos="447"/>
        </w:tabs>
        <w:spacing w:before="85"/>
        <w:rPr>
          <w:sz w:val="18"/>
        </w:rPr>
      </w:pPr>
    </w:p>
    <w:p w:rsidR="001A330D" w:rsidRDefault="001A330D" w:rsidP="001A330D">
      <w:pPr>
        <w:tabs>
          <w:tab w:val="left" w:pos="447"/>
        </w:tabs>
        <w:spacing w:before="85"/>
        <w:rPr>
          <w:sz w:val="18"/>
        </w:rPr>
      </w:pPr>
    </w:p>
    <w:p w:rsidR="001A330D" w:rsidRDefault="001A330D" w:rsidP="001A330D">
      <w:pPr>
        <w:tabs>
          <w:tab w:val="left" w:pos="447"/>
        </w:tabs>
        <w:spacing w:before="85"/>
        <w:rPr>
          <w:sz w:val="18"/>
        </w:rPr>
      </w:pPr>
    </w:p>
    <w:p w:rsidR="001A330D" w:rsidRDefault="001A330D" w:rsidP="001A330D">
      <w:pPr>
        <w:tabs>
          <w:tab w:val="left" w:pos="447"/>
        </w:tabs>
        <w:spacing w:before="85"/>
        <w:rPr>
          <w:sz w:val="18"/>
        </w:rPr>
      </w:pPr>
    </w:p>
    <w:p w:rsidR="001A330D" w:rsidRDefault="001A330D" w:rsidP="001A330D">
      <w:pPr>
        <w:tabs>
          <w:tab w:val="left" w:pos="447"/>
        </w:tabs>
        <w:spacing w:before="85"/>
        <w:rPr>
          <w:sz w:val="18"/>
        </w:rPr>
      </w:pPr>
    </w:p>
    <w:p w:rsidR="001A330D" w:rsidRDefault="001A330D" w:rsidP="001A330D">
      <w:pPr>
        <w:tabs>
          <w:tab w:val="left" w:pos="447"/>
        </w:tabs>
        <w:spacing w:before="85"/>
        <w:rPr>
          <w:sz w:val="18"/>
        </w:rPr>
      </w:pPr>
    </w:p>
    <w:p w:rsidR="001A330D" w:rsidRDefault="001A330D" w:rsidP="001A330D">
      <w:pPr>
        <w:tabs>
          <w:tab w:val="left" w:pos="447"/>
        </w:tabs>
        <w:spacing w:before="85"/>
        <w:rPr>
          <w:sz w:val="18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72342DF0">
            <wp:simplePos x="0" y="0"/>
            <wp:positionH relativeFrom="column">
              <wp:posOffset>134189</wp:posOffset>
            </wp:positionH>
            <wp:positionV relativeFrom="paragraph">
              <wp:posOffset>120110</wp:posOffset>
            </wp:positionV>
            <wp:extent cx="6756121" cy="396815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208" cy="3982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30D" w:rsidRDefault="001A330D" w:rsidP="001A330D">
      <w:pPr>
        <w:tabs>
          <w:tab w:val="left" w:pos="447"/>
        </w:tabs>
        <w:spacing w:before="85"/>
        <w:rPr>
          <w:sz w:val="18"/>
        </w:rPr>
      </w:pPr>
    </w:p>
    <w:p w:rsidR="001A330D" w:rsidRDefault="001A330D" w:rsidP="001A330D">
      <w:pPr>
        <w:tabs>
          <w:tab w:val="left" w:pos="447"/>
        </w:tabs>
        <w:spacing w:before="85"/>
        <w:rPr>
          <w:sz w:val="18"/>
        </w:rPr>
      </w:pPr>
    </w:p>
    <w:p w:rsidR="001D631A" w:rsidRDefault="001D631A">
      <w:pPr>
        <w:pStyle w:val="Heading1"/>
        <w:spacing w:before="159"/>
      </w:pPr>
    </w:p>
    <w:p w:rsidR="001A330D" w:rsidRDefault="001A330D">
      <w:pPr>
        <w:pStyle w:val="Heading1"/>
        <w:spacing w:before="159"/>
      </w:pPr>
    </w:p>
    <w:p w:rsidR="001A330D" w:rsidRDefault="001A330D">
      <w:pPr>
        <w:pStyle w:val="Heading1"/>
        <w:spacing w:before="159"/>
      </w:pPr>
    </w:p>
    <w:p w:rsidR="001A330D" w:rsidRDefault="001A330D">
      <w:pPr>
        <w:pStyle w:val="Heading1"/>
        <w:spacing w:before="159"/>
      </w:pPr>
    </w:p>
    <w:p w:rsidR="001A330D" w:rsidRDefault="001A330D">
      <w:pPr>
        <w:pStyle w:val="Heading1"/>
        <w:spacing w:before="159"/>
      </w:pPr>
    </w:p>
    <w:p w:rsidR="001A330D" w:rsidRDefault="001A330D">
      <w:pPr>
        <w:pStyle w:val="Heading1"/>
        <w:spacing w:before="159"/>
      </w:pPr>
    </w:p>
    <w:p w:rsidR="001A330D" w:rsidRDefault="001A330D">
      <w:pPr>
        <w:pStyle w:val="Heading1"/>
        <w:spacing w:before="159"/>
      </w:pPr>
    </w:p>
    <w:p w:rsidR="001A330D" w:rsidRDefault="001A330D">
      <w:pPr>
        <w:pStyle w:val="Heading1"/>
        <w:spacing w:before="159"/>
      </w:pPr>
    </w:p>
    <w:p w:rsidR="001A330D" w:rsidRDefault="001A330D">
      <w:pPr>
        <w:pStyle w:val="Heading1"/>
        <w:spacing w:before="159"/>
      </w:pPr>
    </w:p>
    <w:p w:rsidR="001A330D" w:rsidRDefault="001A330D">
      <w:pPr>
        <w:pStyle w:val="Heading1"/>
        <w:spacing w:before="159"/>
      </w:pPr>
    </w:p>
    <w:p w:rsidR="001A330D" w:rsidRDefault="001A330D">
      <w:pPr>
        <w:pStyle w:val="Heading1"/>
        <w:spacing w:before="159"/>
      </w:pPr>
    </w:p>
    <w:p w:rsidR="001A330D" w:rsidRDefault="001A330D">
      <w:pPr>
        <w:pStyle w:val="Heading1"/>
        <w:spacing w:before="159"/>
      </w:pPr>
    </w:p>
    <w:p w:rsidR="001A330D" w:rsidRDefault="001A330D">
      <w:pPr>
        <w:pStyle w:val="Heading1"/>
        <w:spacing w:before="159"/>
      </w:pPr>
    </w:p>
    <w:p w:rsidR="001A330D" w:rsidRDefault="001A330D">
      <w:pPr>
        <w:pStyle w:val="Heading1"/>
        <w:spacing w:before="159"/>
      </w:pPr>
    </w:p>
    <w:p w:rsidR="001A330D" w:rsidRDefault="001A330D">
      <w:pPr>
        <w:pStyle w:val="Heading1"/>
        <w:spacing w:before="159"/>
      </w:pPr>
    </w:p>
    <w:p w:rsidR="001A330D" w:rsidRDefault="001A330D">
      <w:pPr>
        <w:pStyle w:val="Heading1"/>
        <w:spacing w:before="159"/>
      </w:pPr>
    </w:p>
    <w:p w:rsidR="001A330D" w:rsidRDefault="001A330D">
      <w:pPr>
        <w:pStyle w:val="Heading1"/>
        <w:spacing w:before="159"/>
      </w:pPr>
      <w:r>
        <w:rPr>
          <w:noProof/>
        </w:rPr>
        <w:drawing>
          <wp:inline distT="0" distB="0" distL="0" distR="0" wp14:anchorId="02D65511" wp14:editId="7CC51B86">
            <wp:extent cx="6716441" cy="429595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24090" cy="430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30D" w:rsidRDefault="001A330D">
      <w:pPr>
        <w:pStyle w:val="Heading1"/>
        <w:spacing w:before="159"/>
      </w:pPr>
      <w:r>
        <w:rPr>
          <w:noProof/>
        </w:rPr>
        <w:drawing>
          <wp:inline distT="0" distB="0" distL="0" distR="0" wp14:anchorId="1699BAB7" wp14:editId="0AA2147C">
            <wp:extent cx="6713628" cy="402584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31509" cy="403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30D" w:rsidRDefault="001A330D">
      <w:pPr>
        <w:pStyle w:val="Heading1"/>
        <w:spacing w:before="159"/>
      </w:pPr>
    </w:p>
    <w:p w:rsidR="001A330D" w:rsidRDefault="001A330D">
      <w:pPr>
        <w:pStyle w:val="Heading1"/>
        <w:spacing w:before="159"/>
      </w:pPr>
    </w:p>
    <w:p w:rsidR="001A330D" w:rsidRDefault="001A330D">
      <w:pPr>
        <w:pStyle w:val="Heading1"/>
        <w:spacing w:before="159"/>
      </w:pPr>
    </w:p>
    <w:p w:rsidR="001A330D" w:rsidRDefault="001A330D" w:rsidP="001A330D"/>
    <w:p w:rsidR="001A330D" w:rsidRDefault="001A330D">
      <w:pPr>
        <w:pStyle w:val="BodyText"/>
        <w:spacing w:before="113" w:line="280" w:lineRule="auto"/>
        <w:ind w:left="538" w:right="430"/>
        <w:rPr>
          <w:rFonts w:ascii="Times New Roman" w:hAnsi="Times New Roman" w:cs="Times New Roman"/>
          <w:b/>
          <w:color w:val="231F20"/>
        </w:rPr>
      </w:pPr>
    </w:p>
    <w:p w:rsidR="001A330D" w:rsidRDefault="001A330D">
      <w:pPr>
        <w:pStyle w:val="BodyText"/>
        <w:spacing w:before="113" w:line="280" w:lineRule="auto"/>
        <w:ind w:left="538" w:right="430"/>
        <w:rPr>
          <w:rFonts w:ascii="Times New Roman" w:hAnsi="Times New Roman" w:cs="Times New Roman"/>
          <w:b/>
          <w:color w:val="231F20"/>
        </w:rPr>
      </w:pPr>
    </w:p>
    <w:p w:rsidR="001D631A" w:rsidRPr="001A330D" w:rsidRDefault="001A330D" w:rsidP="001A330D">
      <w:pPr>
        <w:pStyle w:val="BodyText"/>
        <w:spacing w:before="113" w:line="280" w:lineRule="auto"/>
        <w:ind w:left="851" w:right="878"/>
        <w:rPr>
          <w:rFonts w:ascii="Times New Roman" w:hAnsi="Times New Roman" w:cs="Times New Roman"/>
        </w:rPr>
      </w:pPr>
      <w:r w:rsidRPr="001A330D">
        <w:rPr>
          <w:rFonts w:ascii="Times New Roman" w:hAnsi="Times New Roman" w:cs="Times New Roman"/>
          <w:b/>
          <w:color w:val="231F20"/>
        </w:rPr>
        <w:t>Figure S1</w:t>
      </w:r>
      <w:r w:rsidR="00D46291">
        <w:rPr>
          <w:rFonts w:ascii="Times New Roman" w:hAnsi="Times New Roman" w:cs="Times New Roman"/>
          <w:b/>
          <w:color w:val="231F20"/>
        </w:rPr>
        <w:t xml:space="preserve"> -</w:t>
      </w:r>
      <w:r w:rsidRPr="001A330D">
        <w:rPr>
          <w:rFonts w:ascii="Times New Roman" w:hAnsi="Times New Roman" w:cs="Times New Roman"/>
          <w:b/>
          <w:color w:val="231F20"/>
        </w:rPr>
        <w:t xml:space="preserve"> Completion - contamination plots for MAGs.</w:t>
      </w:r>
      <w:r w:rsidRPr="001A330D">
        <w:rPr>
          <w:rFonts w:ascii="Times New Roman" w:hAnsi="Times New Roman" w:cs="Times New Roman"/>
          <w:color w:val="231F20"/>
        </w:rPr>
        <w:t xml:space="preserve"> Panels (A) and (B) contain MAGs generated by the binning algorithms </w:t>
      </w:r>
      <w:proofErr w:type="spellStart"/>
      <w:r w:rsidRPr="001A330D">
        <w:rPr>
          <w:rFonts w:ascii="Times New Roman" w:hAnsi="Times New Roman" w:cs="Times New Roman"/>
          <w:color w:val="231F20"/>
          <w:spacing w:val="-5"/>
        </w:rPr>
        <w:t>MetaBAT</w:t>
      </w:r>
      <w:proofErr w:type="spellEnd"/>
      <w:r w:rsidRPr="001A330D">
        <w:rPr>
          <w:rFonts w:ascii="Times New Roman" w:hAnsi="Times New Roman" w:cs="Times New Roman"/>
          <w:color w:val="231F20"/>
          <w:spacing w:val="-5"/>
        </w:rPr>
        <w:t xml:space="preserve">. </w:t>
      </w:r>
      <w:r w:rsidRPr="001A330D">
        <w:rPr>
          <w:rFonts w:ascii="Times New Roman" w:hAnsi="Times New Roman" w:cs="Times New Roman"/>
          <w:color w:val="231F20"/>
        </w:rPr>
        <w:t>Panels (C) and (D) indicate</w:t>
      </w:r>
      <w:r w:rsidR="00D46291">
        <w:rPr>
          <w:rFonts w:ascii="Times New Roman" w:hAnsi="Times New Roman" w:cs="Times New Roman"/>
          <w:color w:val="231F20"/>
        </w:rPr>
        <w:t xml:space="preserve"> </w:t>
      </w:r>
      <w:r w:rsidRPr="001A330D">
        <w:rPr>
          <w:rFonts w:ascii="Times New Roman" w:hAnsi="Times New Roman" w:cs="Times New Roman"/>
          <w:color w:val="231F20"/>
        </w:rPr>
        <w:t xml:space="preserve">the MAGs generated by MaxBin2. </w:t>
      </w:r>
      <w:proofErr w:type="spellStart"/>
      <w:r w:rsidRPr="001A330D">
        <w:rPr>
          <w:rFonts w:ascii="Times New Roman" w:hAnsi="Times New Roman" w:cs="Times New Roman"/>
          <w:color w:val="231F20"/>
        </w:rPr>
        <w:t>CheckM</w:t>
      </w:r>
      <w:proofErr w:type="spellEnd"/>
      <w:r w:rsidRPr="001A330D">
        <w:rPr>
          <w:rFonts w:ascii="Times New Roman" w:hAnsi="Times New Roman" w:cs="Times New Roman"/>
          <w:color w:val="231F20"/>
        </w:rPr>
        <w:t xml:space="preserve"> was used to calculate completion and contamination metrics, where parameters were set at a minimum of 50% and maximum of 10% respectively. Green, yellow and red shades contain high, medium and </w:t>
      </w:r>
      <w:r w:rsidR="005B70C8" w:rsidRPr="001A330D">
        <w:rPr>
          <w:rFonts w:ascii="Times New Roman" w:hAnsi="Times New Roman" w:cs="Times New Roman"/>
          <w:color w:val="231F20"/>
        </w:rPr>
        <w:t>low-quality</w:t>
      </w:r>
      <w:r w:rsidRPr="001A330D">
        <w:rPr>
          <w:rFonts w:ascii="Times New Roman" w:hAnsi="Times New Roman" w:cs="Times New Roman"/>
          <w:color w:val="231F20"/>
        </w:rPr>
        <w:t xml:space="preserve"> MAGs, respectively. Figures are further organized based on the taxonomic annotations based on </w:t>
      </w:r>
      <w:proofErr w:type="spellStart"/>
      <w:r w:rsidRPr="001A330D">
        <w:rPr>
          <w:rFonts w:ascii="Times New Roman" w:hAnsi="Times New Roman" w:cs="Times New Roman"/>
          <w:color w:val="231F20"/>
        </w:rPr>
        <w:t>Gtdb</w:t>
      </w:r>
      <w:proofErr w:type="spellEnd"/>
      <w:r w:rsidRPr="001A330D">
        <w:rPr>
          <w:rFonts w:ascii="Times New Roman" w:hAnsi="Times New Roman" w:cs="Times New Roman"/>
          <w:color w:val="231F20"/>
        </w:rPr>
        <w:t>-Tk results. Panels (A) and (C) show the order and panels (B) and (D) show the phylum. Only MAG</w:t>
      </w:r>
      <w:bookmarkStart w:id="0" w:name="_GoBack"/>
      <w:bookmarkEnd w:id="0"/>
      <w:r w:rsidRPr="001A330D">
        <w:rPr>
          <w:rFonts w:ascii="Times New Roman" w:hAnsi="Times New Roman" w:cs="Times New Roman"/>
          <w:color w:val="231F20"/>
        </w:rPr>
        <w:t xml:space="preserve">s with </w:t>
      </w:r>
      <w:proofErr w:type="spellStart"/>
      <w:r w:rsidRPr="001A330D">
        <w:rPr>
          <w:rFonts w:ascii="Times New Roman" w:hAnsi="Times New Roman" w:cs="Times New Roman"/>
          <w:color w:val="231F20"/>
        </w:rPr>
        <w:t>Gtdb</w:t>
      </w:r>
      <w:proofErr w:type="spellEnd"/>
      <w:r w:rsidRPr="001A330D">
        <w:rPr>
          <w:rFonts w:ascii="Times New Roman" w:hAnsi="Times New Roman" w:cs="Times New Roman"/>
          <w:color w:val="231F20"/>
        </w:rPr>
        <w:t>-Tk taxonomic annotations are shown.</w:t>
      </w:r>
    </w:p>
    <w:p w:rsidR="001D631A" w:rsidRDefault="001D631A">
      <w:pPr>
        <w:spacing w:line="280" w:lineRule="auto"/>
        <w:sectPr w:rsidR="001D631A" w:rsidSect="001A330D">
          <w:type w:val="continuous"/>
          <w:pgSz w:w="11910" w:h="16840"/>
          <w:pgMar w:top="567" w:right="0" w:bottom="280" w:left="400" w:header="720" w:footer="720" w:gutter="0"/>
          <w:cols w:space="720"/>
        </w:sectPr>
      </w:pPr>
    </w:p>
    <w:p w:rsidR="001D631A" w:rsidRDefault="001D631A">
      <w:pPr>
        <w:pStyle w:val="BodyText"/>
        <w:rPr>
          <w:sz w:val="20"/>
        </w:rPr>
      </w:pPr>
    </w:p>
    <w:p w:rsidR="001D631A" w:rsidRDefault="001D631A">
      <w:pPr>
        <w:rPr>
          <w:sz w:val="20"/>
        </w:rPr>
        <w:sectPr w:rsidR="001D631A">
          <w:pgSz w:w="11910" w:h="16840"/>
          <w:pgMar w:top="0" w:right="0" w:bottom="280" w:left="400" w:header="720" w:footer="720" w:gutter="0"/>
          <w:cols w:space="720"/>
        </w:sectPr>
      </w:pPr>
    </w:p>
    <w:p w:rsidR="001D631A" w:rsidRDefault="001D631A">
      <w:pPr>
        <w:spacing w:before="6"/>
        <w:rPr>
          <w:sz w:val="25"/>
        </w:rPr>
      </w:pPr>
    </w:p>
    <w:p w:rsidR="001D631A" w:rsidRDefault="005B70C8">
      <w:pPr>
        <w:pStyle w:val="BodyText"/>
        <w:rPr>
          <w:rFonts w:ascii="Georgia"/>
          <w:b/>
          <w:sz w:val="28"/>
        </w:rPr>
      </w:pPr>
      <w:r>
        <w:rPr>
          <w:noProof/>
        </w:rPr>
        <w:drawing>
          <wp:anchor distT="0" distB="0" distL="114300" distR="114300" simplePos="0" relativeHeight="503251584" behindDoc="0" locked="0" layoutInCell="1" allowOverlap="1" wp14:anchorId="08EB030B">
            <wp:simplePos x="0" y="0"/>
            <wp:positionH relativeFrom="margin">
              <wp:align>left</wp:align>
            </wp:positionH>
            <wp:positionV relativeFrom="paragraph">
              <wp:posOffset>60960</wp:posOffset>
            </wp:positionV>
            <wp:extent cx="4269740" cy="9715500"/>
            <wp:effectExtent l="0" t="0" r="0" b="0"/>
            <wp:wrapNone/>
            <wp:docPr id="1018" name="Picture 1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9740" cy="971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30D">
        <w:br w:type="column"/>
      </w:r>
    </w:p>
    <w:p w:rsidR="001D631A" w:rsidRPr="001A330D" w:rsidRDefault="001A330D">
      <w:pPr>
        <w:pStyle w:val="BodyText"/>
        <w:spacing w:before="192" w:line="400" w:lineRule="exact"/>
        <w:ind w:left="112" w:right="954"/>
        <w:rPr>
          <w:rFonts w:ascii="Times New Roman" w:hAnsi="Times New Roman" w:cs="Times New Roman"/>
        </w:rPr>
      </w:pPr>
      <w:r w:rsidRPr="001A330D">
        <w:rPr>
          <w:rFonts w:ascii="Times New Roman" w:hAnsi="Times New Roman" w:cs="Times New Roman"/>
          <w:b/>
          <w:color w:val="231F20"/>
        </w:rPr>
        <w:t>Figure S2</w:t>
      </w:r>
      <w:r w:rsidR="00D46291">
        <w:rPr>
          <w:rFonts w:ascii="Times New Roman" w:hAnsi="Times New Roman" w:cs="Times New Roman"/>
          <w:b/>
          <w:color w:val="231F20"/>
        </w:rPr>
        <w:t xml:space="preserve"> -</w:t>
      </w:r>
      <w:r w:rsidRPr="001A330D">
        <w:rPr>
          <w:rFonts w:ascii="Times New Roman" w:hAnsi="Times New Roman" w:cs="Times New Roman"/>
          <w:b/>
          <w:color w:val="231F20"/>
        </w:rPr>
        <w:t xml:space="preserve"> Water column conditions across different depths.</w:t>
      </w:r>
      <w:r w:rsidRPr="001A330D">
        <w:rPr>
          <w:rFonts w:ascii="Times New Roman" w:hAnsi="Times New Roman" w:cs="Times New Roman"/>
          <w:color w:val="231F20"/>
        </w:rPr>
        <w:t xml:space="preserve"> Density, salinity and temperature measurements taken from depths 10 m to 200 m are given in panels (A), (B) and (C), respectively. The data was obtained from Saanich_ Data.csv, provided by the teaching team of MICB 405. Both density and salinity measurements are higher at greater depths compared to temperature, which decreases with increasing depth.</w:t>
      </w:r>
    </w:p>
    <w:p w:rsidR="001D631A" w:rsidRDefault="001D631A">
      <w:pPr>
        <w:spacing w:line="400" w:lineRule="exact"/>
      </w:pPr>
    </w:p>
    <w:p w:rsidR="005B70C8" w:rsidRDefault="005B70C8">
      <w:pPr>
        <w:spacing w:line="400" w:lineRule="exact"/>
      </w:pPr>
    </w:p>
    <w:p w:rsidR="005B70C8" w:rsidRDefault="005B70C8">
      <w:pPr>
        <w:spacing w:line="400" w:lineRule="exact"/>
      </w:pPr>
    </w:p>
    <w:p w:rsidR="005B70C8" w:rsidRDefault="005B70C8">
      <w:pPr>
        <w:spacing w:line="400" w:lineRule="exact"/>
      </w:pPr>
    </w:p>
    <w:p w:rsidR="005B70C8" w:rsidRDefault="005B70C8">
      <w:pPr>
        <w:spacing w:line="400" w:lineRule="exact"/>
      </w:pPr>
    </w:p>
    <w:p w:rsidR="005B70C8" w:rsidRDefault="005B70C8">
      <w:pPr>
        <w:spacing w:line="400" w:lineRule="exact"/>
      </w:pPr>
    </w:p>
    <w:p w:rsidR="005B70C8" w:rsidRDefault="005B70C8">
      <w:pPr>
        <w:spacing w:line="400" w:lineRule="exact"/>
      </w:pPr>
    </w:p>
    <w:p w:rsidR="005B70C8" w:rsidRDefault="005B70C8">
      <w:pPr>
        <w:spacing w:line="400" w:lineRule="exact"/>
      </w:pPr>
    </w:p>
    <w:p w:rsidR="005B70C8" w:rsidRDefault="005B70C8">
      <w:pPr>
        <w:spacing w:line="400" w:lineRule="exact"/>
      </w:pPr>
    </w:p>
    <w:p w:rsidR="005B70C8" w:rsidRDefault="005B70C8">
      <w:pPr>
        <w:spacing w:line="400" w:lineRule="exact"/>
      </w:pPr>
    </w:p>
    <w:p w:rsidR="005B70C8" w:rsidRDefault="005B70C8">
      <w:pPr>
        <w:spacing w:line="400" w:lineRule="exact"/>
      </w:pPr>
    </w:p>
    <w:p w:rsidR="005B70C8" w:rsidRDefault="005B70C8">
      <w:pPr>
        <w:spacing w:line="400" w:lineRule="exact"/>
      </w:pPr>
    </w:p>
    <w:p w:rsidR="005B70C8" w:rsidRDefault="005B70C8">
      <w:pPr>
        <w:spacing w:line="400" w:lineRule="exact"/>
      </w:pPr>
    </w:p>
    <w:p w:rsidR="005B70C8" w:rsidRDefault="005B70C8">
      <w:pPr>
        <w:spacing w:line="400" w:lineRule="exact"/>
      </w:pPr>
    </w:p>
    <w:p w:rsidR="005B70C8" w:rsidRDefault="005B70C8">
      <w:pPr>
        <w:spacing w:line="400" w:lineRule="exact"/>
      </w:pPr>
    </w:p>
    <w:p w:rsidR="005B70C8" w:rsidRDefault="005B70C8">
      <w:pPr>
        <w:spacing w:line="400" w:lineRule="exact"/>
      </w:pPr>
    </w:p>
    <w:p w:rsidR="005B70C8" w:rsidRDefault="005B70C8">
      <w:pPr>
        <w:spacing w:line="400" w:lineRule="exact"/>
      </w:pPr>
    </w:p>
    <w:p w:rsidR="005B70C8" w:rsidRDefault="005B70C8">
      <w:pPr>
        <w:spacing w:line="400" w:lineRule="exact"/>
      </w:pPr>
    </w:p>
    <w:p w:rsidR="005B70C8" w:rsidRDefault="005B70C8">
      <w:pPr>
        <w:spacing w:line="400" w:lineRule="exact"/>
      </w:pPr>
    </w:p>
    <w:p w:rsidR="005B70C8" w:rsidRDefault="005B70C8">
      <w:pPr>
        <w:spacing w:line="400" w:lineRule="exact"/>
      </w:pPr>
    </w:p>
    <w:p w:rsidR="005B70C8" w:rsidRDefault="005B70C8">
      <w:pPr>
        <w:spacing w:line="400" w:lineRule="exact"/>
      </w:pPr>
    </w:p>
    <w:p w:rsidR="005B70C8" w:rsidRDefault="005B70C8">
      <w:pPr>
        <w:spacing w:line="400" w:lineRule="exact"/>
      </w:pPr>
    </w:p>
    <w:p w:rsidR="005B70C8" w:rsidRDefault="005B70C8">
      <w:pPr>
        <w:spacing w:line="400" w:lineRule="exact"/>
      </w:pPr>
    </w:p>
    <w:p w:rsidR="005B70C8" w:rsidRDefault="005B70C8">
      <w:pPr>
        <w:spacing w:line="400" w:lineRule="exact"/>
      </w:pPr>
    </w:p>
    <w:p w:rsidR="005B70C8" w:rsidRDefault="005B70C8">
      <w:pPr>
        <w:spacing w:line="400" w:lineRule="exact"/>
      </w:pPr>
    </w:p>
    <w:p w:rsidR="005B70C8" w:rsidRDefault="005B70C8">
      <w:pPr>
        <w:spacing w:line="400" w:lineRule="exact"/>
      </w:pPr>
    </w:p>
    <w:p w:rsidR="005B70C8" w:rsidRDefault="005B70C8">
      <w:pPr>
        <w:spacing w:line="400" w:lineRule="exact"/>
      </w:pPr>
    </w:p>
    <w:p w:rsidR="005B70C8" w:rsidRDefault="005B70C8">
      <w:pPr>
        <w:spacing w:line="400" w:lineRule="exact"/>
        <w:sectPr w:rsidR="005B70C8">
          <w:type w:val="continuous"/>
          <w:pgSz w:w="11910" w:h="16840"/>
          <w:pgMar w:top="400" w:right="0" w:bottom="280" w:left="400" w:header="720" w:footer="720" w:gutter="0"/>
          <w:cols w:num="2" w:space="720" w:equalWidth="0">
            <w:col w:w="4655" w:space="2306"/>
            <w:col w:w="4549"/>
          </w:cols>
        </w:sectPr>
      </w:pPr>
    </w:p>
    <w:p w:rsidR="001D631A" w:rsidRDefault="001D631A">
      <w:pPr>
        <w:rPr>
          <w:sz w:val="23"/>
        </w:rPr>
        <w:sectPr w:rsidR="001D631A">
          <w:type w:val="continuous"/>
          <w:pgSz w:w="11910" w:h="16840"/>
          <w:pgMar w:top="400" w:right="0" w:bottom="280" w:left="400" w:header="720" w:footer="720" w:gutter="0"/>
          <w:cols w:space="720"/>
        </w:sectPr>
      </w:pPr>
    </w:p>
    <w:p w:rsidR="001D631A" w:rsidRDefault="001D631A">
      <w:pPr>
        <w:spacing w:before="7"/>
        <w:rPr>
          <w:b/>
          <w:sz w:val="16"/>
        </w:rPr>
      </w:pPr>
    </w:p>
    <w:p w:rsidR="001D631A" w:rsidRDefault="005B70C8">
      <w:pPr>
        <w:jc w:val="center"/>
        <w:rPr>
          <w:sz w:val="19"/>
        </w:rPr>
        <w:sectPr w:rsidR="001D631A">
          <w:type w:val="continuous"/>
          <w:pgSz w:w="11910" w:h="16840"/>
          <w:pgMar w:top="400" w:right="0" w:bottom="280" w:left="40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34AFBE84" wp14:editId="340B396D">
            <wp:extent cx="6582972" cy="7970293"/>
            <wp:effectExtent l="0" t="0" r="8890" b="0"/>
            <wp:docPr id="1019" name="Picture 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86342" cy="7974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31A" w:rsidRDefault="001D631A" w:rsidP="005B70C8">
      <w:pPr>
        <w:pStyle w:val="Heading1"/>
        <w:spacing w:before="175"/>
        <w:ind w:left="306"/>
        <w:rPr>
          <w:rFonts w:ascii="Myriad Pro" w:hAnsi="Myriad Pro"/>
          <w:color w:val="231F20"/>
          <w:w w:val="104"/>
          <w:sz w:val="36"/>
        </w:rPr>
      </w:pPr>
    </w:p>
    <w:p w:rsidR="005B70C8" w:rsidRDefault="005B70C8" w:rsidP="005B70C8">
      <w:pPr>
        <w:pStyle w:val="Heading1"/>
        <w:spacing w:before="175"/>
        <w:ind w:left="306"/>
        <w:rPr>
          <w:rFonts w:ascii="Myriad Pro" w:hAnsi="Myriad Pro"/>
          <w:sz w:val="36"/>
        </w:rPr>
      </w:pPr>
    </w:p>
    <w:p w:rsidR="005B70C8" w:rsidRDefault="005B70C8" w:rsidP="005B70C8">
      <w:pPr>
        <w:pStyle w:val="Heading1"/>
        <w:spacing w:before="175"/>
        <w:ind w:left="306"/>
        <w:rPr>
          <w:rFonts w:ascii="Myriad Pro" w:hAnsi="Myriad Pro"/>
          <w:sz w:val="36"/>
        </w:rPr>
      </w:pPr>
    </w:p>
    <w:p w:rsidR="005B70C8" w:rsidRDefault="005B70C8" w:rsidP="005B70C8">
      <w:pPr>
        <w:pStyle w:val="Heading1"/>
        <w:spacing w:before="175"/>
        <w:ind w:left="306"/>
        <w:rPr>
          <w:rFonts w:ascii="Myriad Pro" w:hAnsi="Myriad Pro"/>
          <w:sz w:val="36"/>
        </w:rPr>
      </w:pPr>
    </w:p>
    <w:p w:rsidR="005B70C8" w:rsidRDefault="005B70C8" w:rsidP="005B70C8">
      <w:pPr>
        <w:pStyle w:val="Heading1"/>
        <w:spacing w:before="175"/>
        <w:ind w:left="306"/>
        <w:rPr>
          <w:rFonts w:ascii="Myriad Pro" w:hAnsi="Myriad Pro"/>
          <w:sz w:val="36"/>
        </w:rPr>
      </w:pPr>
    </w:p>
    <w:p w:rsidR="005B70C8" w:rsidRDefault="005B70C8" w:rsidP="005B70C8">
      <w:pPr>
        <w:pStyle w:val="Heading1"/>
        <w:spacing w:before="175"/>
        <w:ind w:left="306"/>
        <w:rPr>
          <w:rFonts w:ascii="Myriad Pro" w:hAnsi="Myriad Pro"/>
          <w:sz w:val="36"/>
        </w:rPr>
      </w:pPr>
    </w:p>
    <w:p w:rsidR="005B70C8" w:rsidRDefault="005B70C8" w:rsidP="005B70C8">
      <w:pPr>
        <w:pStyle w:val="Heading1"/>
        <w:spacing w:before="175"/>
        <w:ind w:left="306"/>
        <w:rPr>
          <w:rFonts w:ascii="Myriad Pro" w:hAnsi="Myriad Pro"/>
          <w:sz w:val="36"/>
        </w:rPr>
      </w:pPr>
    </w:p>
    <w:p w:rsidR="005B70C8" w:rsidRDefault="005B70C8" w:rsidP="005B70C8">
      <w:pPr>
        <w:pStyle w:val="Heading1"/>
        <w:spacing w:before="175"/>
        <w:ind w:left="306"/>
        <w:rPr>
          <w:rFonts w:ascii="Myriad Pro" w:hAnsi="Myriad Pro"/>
          <w:sz w:val="36"/>
        </w:rPr>
      </w:pPr>
    </w:p>
    <w:p w:rsidR="005B70C8" w:rsidRDefault="005B70C8" w:rsidP="005B70C8">
      <w:pPr>
        <w:pStyle w:val="Heading1"/>
        <w:spacing w:before="175"/>
        <w:ind w:left="306"/>
        <w:rPr>
          <w:rFonts w:ascii="Myriad Pro" w:hAnsi="Myriad Pro"/>
          <w:sz w:val="36"/>
        </w:rPr>
      </w:pPr>
    </w:p>
    <w:p w:rsidR="005B70C8" w:rsidRDefault="005B70C8" w:rsidP="005B70C8">
      <w:pPr>
        <w:pStyle w:val="Heading1"/>
        <w:spacing w:before="175"/>
        <w:ind w:left="306"/>
        <w:rPr>
          <w:rFonts w:ascii="Myriad Pro" w:hAnsi="Myriad Pro"/>
          <w:sz w:val="36"/>
        </w:rPr>
      </w:pPr>
    </w:p>
    <w:p w:rsidR="005B70C8" w:rsidRDefault="005B70C8" w:rsidP="005B70C8">
      <w:pPr>
        <w:pStyle w:val="Heading1"/>
        <w:spacing w:before="175"/>
        <w:ind w:left="306"/>
        <w:rPr>
          <w:rFonts w:ascii="Myriad Pro" w:hAnsi="Myriad Pro"/>
          <w:sz w:val="36"/>
        </w:rPr>
      </w:pPr>
    </w:p>
    <w:p w:rsidR="005B70C8" w:rsidRDefault="005B70C8" w:rsidP="005B70C8">
      <w:pPr>
        <w:pStyle w:val="Heading1"/>
        <w:spacing w:before="175"/>
        <w:ind w:left="306"/>
        <w:rPr>
          <w:rFonts w:ascii="Myriad Pro" w:hAnsi="Myriad Pro"/>
          <w:sz w:val="36"/>
        </w:rPr>
      </w:pPr>
    </w:p>
    <w:p w:rsidR="005B70C8" w:rsidRDefault="005B70C8" w:rsidP="005B70C8">
      <w:pPr>
        <w:pStyle w:val="Heading1"/>
        <w:spacing w:before="175"/>
        <w:ind w:left="306"/>
        <w:rPr>
          <w:rFonts w:ascii="Myriad Pro" w:hAnsi="Myriad Pro"/>
          <w:sz w:val="36"/>
        </w:rPr>
      </w:pPr>
    </w:p>
    <w:p w:rsidR="005B70C8" w:rsidRDefault="005B70C8" w:rsidP="005B70C8">
      <w:pPr>
        <w:pStyle w:val="Heading1"/>
        <w:spacing w:before="175"/>
        <w:ind w:left="306"/>
        <w:rPr>
          <w:rFonts w:ascii="Myriad Pro" w:hAnsi="Myriad Pro"/>
          <w:sz w:val="36"/>
        </w:rPr>
      </w:pPr>
    </w:p>
    <w:p w:rsidR="005B70C8" w:rsidRDefault="005B70C8" w:rsidP="005B70C8">
      <w:pPr>
        <w:pStyle w:val="Heading1"/>
        <w:spacing w:before="175"/>
        <w:ind w:left="306"/>
        <w:rPr>
          <w:rFonts w:ascii="Myriad Pro" w:hAnsi="Myriad Pro"/>
          <w:sz w:val="36"/>
        </w:rPr>
      </w:pPr>
    </w:p>
    <w:p w:rsidR="005B70C8" w:rsidRDefault="005B70C8" w:rsidP="005B70C8">
      <w:pPr>
        <w:pStyle w:val="Heading1"/>
        <w:spacing w:before="175"/>
        <w:ind w:left="306"/>
        <w:rPr>
          <w:rFonts w:ascii="Myriad Pro" w:hAnsi="Myriad Pro"/>
          <w:sz w:val="36"/>
        </w:rPr>
      </w:pPr>
    </w:p>
    <w:p w:rsidR="005B70C8" w:rsidRDefault="005B70C8" w:rsidP="005B70C8">
      <w:pPr>
        <w:pStyle w:val="Heading1"/>
        <w:spacing w:before="175"/>
        <w:ind w:left="306"/>
        <w:rPr>
          <w:rFonts w:ascii="Myriad Pro" w:hAnsi="Myriad Pro"/>
          <w:sz w:val="36"/>
        </w:rPr>
      </w:pPr>
    </w:p>
    <w:p w:rsidR="005B70C8" w:rsidRDefault="005B70C8" w:rsidP="005B70C8">
      <w:pPr>
        <w:pStyle w:val="Heading1"/>
        <w:spacing w:before="175"/>
        <w:ind w:left="306"/>
        <w:rPr>
          <w:rFonts w:ascii="Myriad Pro" w:hAnsi="Myriad Pro"/>
          <w:sz w:val="36"/>
        </w:rPr>
      </w:pPr>
      <w:r w:rsidRPr="005B70C8">
        <w:drawing>
          <wp:anchor distT="0" distB="0" distL="114300" distR="114300" simplePos="0" relativeHeight="503252608" behindDoc="0" locked="0" layoutInCell="1" allowOverlap="1" wp14:anchorId="3A4182E5">
            <wp:simplePos x="0" y="0"/>
            <wp:positionH relativeFrom="margin">
              <wp:align>center</wp:align>
            </wp:positionH>
            <wp:positionV relativeFrom="paragraph">
              <wp:posOffset>119863</wp:posOffset>
            </wp:positionV>
            <wp:extent cx="6409736" cy="6072695"/>
            <wp:effectExtent l="0" t="0" r="0" b="4445"/>
            <wp:wrapNone/>
            <wp:docPr id="1020" name="Picture 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736" cy="607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0C8" w:rsidRDefault="005B70C8" w:rsidP="005B70C8">
      <w:pPr>
        <w:pStyle w:val="Heading1"/>
        <w:spacing w:before="175"/>
        <w:ind w:left="306"/>
        <w:rPr>
          <w:rFonts w:ascii="Myriad Pro" w:hAnsi="Myriad Pro"/>
          <w:sz w:val="36"/>
        </w:rPr>
      </w:pPr>
    </w:p>
    <w:p w:rsidR="005B70C8" w:rsidRDefault="005B70C8" w:rsidP="005B70C8">
      <w:pPr>
        <w:pStyle w:val="Heading1"/>
        <w:spacing w:before="175"/>
        <w:ind w:left="306"/>
        <w:rPr>
          <w:rFonts w:ascii="Myriad Pro" w:hAnsi="Myriad Pro"/>
          <w:sz w:val="36"/>
        </w:rPr>
      </w:pPr>
    </w:p>
    <w:p w:rsidR="005B70C8" w:rsidRDefault="005B70C8" w:rsidP="005B70C8">
      <w:pPr>
        <w:pStyle w:val="Heading1"/>
        <w:spacing w:before="175"/>
        <w:ind w:left="306"/>
        <w:rPr>
          <w:rFonts w:ascii="Myriad Pro" w:hAnsi="Myriad Pro"/>
          <w:sz w:val="36"/>
        </w:rPr>
      </w:pPr>
    </w:p>
    <w:p w:rsidR="005B70C8" w:rsidRDefault="005B70C8" w:rsidP="005B70C8">
      <w:pPr>
        <w:pStyle w:val="Heading1"/>
        <w:spacing w:before="175"/>
        <w:ind w:left="306"/>
        <w:rPr>
          <w:rFonts w:ascii="Myriad Pro" w:hAnsi="Myriad Pro"/>
          <w:sz w:val="36"/>
        </w:rPr>
      </w:pPr>
    </w:p>
    <w:p w:rsidR="005B70C8" w:rsidRDefault="005B70C8" w:rsidP="005B70C8">
      <w:pPr>
        <w:pStyle w:val="Heading1"/>
        <w:spacing w:before="175"/>
        <w:ind w:left="306"/>
        <w:rPr>
          <w:rFonts w:ascii="Myriad Pro" w:hAnsi="Myriad Pro"/>
          <w:sz w:val="36"/>
        </w:rPr>
      </w:pPr>
    </w:p>
    <w:p w:rsidR="005B70C8" w:rsidRPr="005B70C8" w:rsidRDefault="005B70C8" w:rsidP="005B70C8">
      <w:pPr>
        <w:pStyle w:val="Heading1"/>
        <w:spacing w:before="175"/>
        <w:ind w:left="306"/>
        <w:rPr>
          <w:rFonts w:ascii="Myriad Pro" w:hAnsi="Myriad Pro"/>
          <w:sz w:val="36"/>
        </w:rPr>
        <w:sectPr w:rsidR="005B70C8" w:rsidRPr="005B70C8">
          <w:type w:val="continuous"/>
          <w:pgSz w:w="11910" w:h="16840"/>
          <w:pgMar w:top="400" w:right="0" w:bottom="280" w:left="400" w:header="720" w:footer="720" w:gutter="0"/>
          <w:cols w:num="4" w:space="720" w:equalWidth="0">
            <w:col w:w="4714" w:space="40"/>
            <w:col w:w="2336" w:space="39"/>
            <w:col w:w="2193" w:space="39"/>
            <w:col w:w="2149"/>
          </w:cols>
        </w:sectPr>
      </w:pPr>
    </w:p>
    <w:p w:rsidR="001D631A" w:rsidRDefault="001D631A">
      <w:pPr>
        <w:spacing w:before="3"/>
        <w:rPr>
          <w:sz w:val="26"/>
        </w:rPr>
      </w:pPr>
    </w:p>
    <w:p w:rsidR="005B70C8" w:rsidRDefault="005B70C8">
      <w:pPr>
        <w:spacing w:before="3"/>
        <w:rPr>
          <w:sz w:val="26"/>
        </w:rPr>
      </w:pPr>
    </w:p>
    <w:p w:rsidR="005B70C8" w:rsidRDefault="005B70C8">
      <w:pPr>
        <w:spacing w:before="3"/>
        <w:rPr>
          <w:sz w:val="26"/>
        </w:rPr>
      </w:pPr>
    </w:p>
    <w:p w:rsidR="005B70C8" w:rsidRDefault="005B70C8">
      <w:pPr>
        <w:spacing w:before="3"/>
        <w:rPr>
          <w:sz w:val="26"/>
        </w:rPr>
      </w:pPr>
    </w:p>
    <w:p w:rsidR="005B70C8" w:rsidRDefault="005B70C8">
      <w:pPr>
        <w:spacing w:before="3"/>
        <w:rPr>
          <w:sz w:val="26"/>
        </w:rPr>
      </w:pPr>
    </w:p>
    <w:p w:rsidR="005B70C8" w:rsidRDefault="005B70C8">
      <w:pPr>
        <w:spacing w:before="3"/>
        <w:rPr>
          <w:sz w:val="26"/>
        </w:rPr>
      </w:pPr>
    </w:p>
    <w:p w:rsidR="005B70C8" w:rsidRDefault="005B70C8">
      <w:pPr>
        <w:pStyle w:val="BodyText"/>
        <w:spacing w:before="100" w:line="278" w:lineRule="auto"/>
        <w:ind w:left="268" w:right="793"/>
        <w:rPr>
          <w:rFonts w:ascii="Times New Roman" w:hAnsi="Times New Roman" w:cs="Times New Roman"/>
          <w:b/>
          <w:color w:val="231F20"/>
        </w:rPr>
      </w:pPr>
    </w:p>
    <w:p w:rsidR="005B70C8" w:rsidRDefault="005B70C8">
      <w:pPr>
        <w:pStyle w:val="BodyText"/>
        <w:spacing w:before="100" w:line="278" w:lineRule="auto"/>
        <w:ind w:left="268" w:right="793"/>
        <w:rPr>
          <w:rFonts w:ascii="Times New Roman" w:hAnsi="Times New Roman" w:cs="Times New Roman"/>
          <w:b/>
          <w:color w:val="231F20"/>
        </w:rPr>
      </w:pPr>
    </w:p>
    <w:p w:rsidR="005B70C8" w:rsidRDefault="005B70C8">
      <w:pPr>
        <w:pStyle w:val="BodyText"/>
        <w:spacing w:before="100" w:line="278" w:lineRule="auto"/>
        <w:ind w:left="268" w:right="793"/>
        <w:rPr>
          <w:rFonts w:ascii="Times New Roman" w:hAnsi="Times New Roman" w:cs="Times New Roman"/>
          <w:b/>
          <w:color w:val="231F20"/>
        </w:rPr>
      </w:pPr>
    </w:p>
    <w:p w:rsidR="005B70C8" w:rsidRDefault="005B70C8">
      <w:pPr>
        <w:pStyle w:val="BodyText"/>
        <w:spacing w:before="100" w:line="278" w:lineRule="auto"/>
        <w:ind w:left="268" w:right="793"/>
        <w:rPr>
          <w:rFonts w:ascii="Times New Roman" w:hAnsi="Times New Roman" w:cs="Times New Roman"/>
          <w:b/>
          <w:color w:val="231F20"/>
        </w:rPr>
      </w:pPr>
    </w:p>
    <w:p w:rsidR="005B70C8" w:rsidRDefault="005B70C8">
      <w:pPr>
        <w:pStyle w:val="BodyText"/>
        <w:spacing w:before="100" w:line="278" w:lineRule="auto"/>
        <w:ind w:left="268" w:right="793"/>
        <w:rPr>
          <w:rFonts w:ascii="Times New Roman" w:hAnsi="Times New Roman" w:cs="Times New Roman"/>
          <w:b/>
          <w:color w:val="231F20"/>
        </w:rPr>
      </w:pPr>
    </w:p>
    <w:p w:rsidR="005B70C8" w:rsidRDefault="005B70C8">
      <w:pPr>
        <w:pStyle w:val="BodyText"/>
        <w:spacing w:before="100" w:line="278" w:lineRule="auto"/>
        <w:ind w:left="268" w:right="793"/>
        <w:rPr>
          <w:rFonts w:ascii="Times New Roman" w:hAnsi="Times New Roman" w:cs="Times New Roman"/>
          <w:b/>
          <w:color w:val="231F20"/>
        </w:rPr>
      </w:pPr>
    </w:p>
    <w:p w:rsidR="005B70C8" w:rsidRDefault="005B70C8">
      <w:pPr>
        <w:pStyle w:val="BodyText"/>
        <w:spacing w:before="100" w:line="278" w:lineRule="auto"/>
        <w:ind w:left="268" w:right="793"/>
        <w:rPr>
          <w:rFonts w:ascii="Times New Roman" w:hAnsi="Times New Roman" w:cs="Times New Roman"/>
          <w:b/>
          <w:color w:val="231F20"/>
        </w:rPr>
      </w:pPr>
    </w:p>
    <w:p w:rsidR="005B70C8" w:rsidRDefault="005B70C8">
      <w:pPr>
        <w:pStyle w:val="BodyText"/>
        <w:spacing w:before="100" w:line="278" w:lineRule="auto"/>
        <w:ind w:left="268" w:right="793"/>
        <w:rPr>
          <w:rFonts w:ascii="Times New Roman" w:hAnsi="Times New Roman" w:cs="Times New Roman"/>
          <w:b/>
          <w:color w:val="231F20"/>
        </w:rPr>
      </w:pPr>
    </w:p>
    <w:p w:rsidR="005B70C8" w:rsidRDefault="005B70C8">
      <w:pPr>
        <w:pStyle w:val="BodyText"/>
        <w:spacing w:before="100" w:line="278" w:lineRule="auto"/>
        <w:ind w:left="268" w:right="793"/>
        <w:rPr>
          <w:rFonts w:ascii="Times New Roman" w:hAnsi="Times New Roman" w:cs="Times New Roman"/>
          <w:b/>
          <w:color w:val="231F20"/>
        </w:rPr>
      </w:pPr>
    </w:p>
    <w:p w:rsidR="005B70C8" w:rsidRDefault="005B70C8">
      <w:pPr>
        <w:pStyle w:val="BodyText"/>
        <w:spacing w:before="100" w:line="278" w:lineRule="auto"/>
        <w:ind w:left="268" w:right="793"/>
        <w:rPr>
          <w:rFonts w:ascii="Times New Roman" w:hAnsi="Times New Roman" w:cs="Times New Roman"/>
          <w:b/>
          <w:color w:val="231F20"/>
        </w:rPr>
      </w:pPr>
    </w:p>
    <w:p w:rsidR="005B70C8" w:rsidRDefault="005B70C8">
      <w:pPr>
        <w:pStyle w:val="BodyText"/>
        <w:spacing w:before="100" w:line="278" w:lineRule="auto"/>
        <w:ind w:left="268" w:right="793"/>
        <w:rPr>
          <w:rFonts w:ascii="Times New Roman" w:hAnsi="Times New Roman" w:cs="Times New Roman"/>
          <w:b/>
          <w:color w:val="231F20"/>
        </w:rPr>
      </w:pPr>
    </w:p>
    <w:p w:rsidR="005B70C8" w:rsidRDefault="005B70C8">
      <w:pPr>
        <w:pStyle w:val="BodyText"/>
        <w:spacing w:before="100" w:line="278" w:lineRule="auto"/>
        <w:ind w:left="268" w:right="793"/>
        <w:rPr>
          <w:rFonts w:ascii="Times New Roman" w:hAnsi="Times New Roman" w:cs="Times New Roman"/>
          <w:b/>
          <w:color w:val="231F20"/>
        </w:rPr>
      </w:pPr>
    </w:p>
    <w:p w:rsidR="005B70C8" w:rsidRDefault="005B70C8">
      <w:pPr>
        <w:pStyle w:val="BodyText"/>
        <w:spacing w:before="100" w:line="278" w:lineRule="auto"/>
        <w:ind w:left="268" w:right="793"/>
        <w:rPr>
          <w:rFonts w:ascii="Times New Roman" w:hAnsi="Times New Roman" w:cs="Times New Roman"/>
          <w:b/>
          <w:color w:val="231F20"/>
        </w:rPr>
      </w:pPr>
    </w:p>
    <w:p w:rsidR="005B70C8" w:rsidRDefault="005B70C8">
      <w:pPr>
        <w:pStyle w:val="BodyText"/>
        <w:spacing w:before="100" w:line="278" w:lineRule="auto"/>
        <w:ind w:left="268" w:right="793"/>
        <w:rPr>
          <w:rFonts w:ascii="Times New Roman" w:hAnsi="Times New Roman" w:cs="Times New Roman"/>
          <w:b/>
          <w:color w:val="231F20"/>
        </w:rPr>
      </w:pPr>
    </w:p>
    <w:p w:rsidR="005B70C8" w:rsidRDefault="005B70C8">
      <w:pPr>
        <w:pStyle w:val="BodyText"/>
        <w:spacing w:before="100" w:line="278" w:lineRule="auto"/>
        <w:ind w:left="268" w:right="793"/>
        <w:rPr>
          <w:rFonts w:ascii="Times New Roman" w:hAnsi="Times New Roman" w:cs="Times New Roman"/>
          <w:b/>
          <w:color w:val="231F20"/>
        </w:rPr>
      </w:pPr>
    </w:p>
    <w:p w:rsidR="005B70C8" w:rsidRDefault="005B70C8">
      <w:pPr>
        <w:pStyle w:val="BodyText"/>
        <w:spacing w:before="100" w:line="278" w:lineRule="auto"/>
        <w:ind w:left="268" w:right="793"/>
        <w:rPr>
          <w:rFonts w:ascii="Times New Roman" w:hAnsi="Times New Roman" w:cs="Times New Roman"/>
          <w:b/>
          <w:color w:val="231F20"/>
        </w:rPr>
      </w:pPr>
    </w:p>
    <w:p w:rsidR="005B70C8" w:rsidRDefault="005B70C8">
      <w:pPr>
        <w:pStyle w:val="BodyText"/>
        <w:spacing w:before="100" w:line="278" w:lineRule="auto"/>
        <w:ind w:left="268" w:right="793"/>
        <w:rPr>
          <w:rFonts w:ascii="Times New Roman" w:hAnsi="Times New Roman" w:cs="Times New Roman"/>
          <w:b/>
          <w:color w:val="231F20"/>
        </w:rPr>
      </w:pPr>
    </w:p>
    <w:p w:rsidR="005B70C8" w:rsidRDefault="005B70C8">
      <w:pPr>
        <w:pStyle w:val="BodyText"/>
        <w:spacing w:before="100" w:line="278" w:lineRule="auto"/>
        <w:ind w:left="268" w:right="793"/>
        <w:rPr>
          <w:rFonts w:ascii="Times New Roman" w:hAnsi="Times New Roman" w:cs="Times New Roman"/>
          <w:b/>
          <w:color w:val="231F20"/>
        </w:rPr>
      </w:pPr>
    </w:p>
    <w:p w:rsidR="005B70C8" w:rsidRDefault="005B70C8">
      <w:pPr>
        <w:pStyle w:val="BodyText"/>
        <w:spacing w:before="100" w:line="278" w:lineRule="auto"/>
        <w:ind w:left="268" w:right="793"/>
        <w:rPr>
          <w:rFonts w:ascii="Times New Roman" w:hAnsi="Times New Roman" w:cs="Times New Roman"/>
          <w:b/>
          <w:color w:val="231F20"/>
        </w:rPr>
      </w:pPr>
    </w:p>
    <w:p w:rsidR="001D631A" w:rsidRPr="00D46291" w:rsidRDefault="001A330D" w:rsidP="005B70C8">
      <w:pPr>
        <w:pStyle w:val="BodyText"/>
        <w:spacing w:before="100" w:line="278" w:lineRule="auto"/>
        <w:ind w:left="567" w:right="1020"/>
        <w:rPr>
          <w:rFonts w:ascii="Times New Roman" w:hAnsi="Times New Roman" w:cs="Times New Roman"/>
        </w:rPr>
      </w:pPr>
      <w:r w:rsidRPr="00D46291">
        <w:rPr>
          <w:rFonts w:ascii="Times New Roman" w:hAnsi="Times New Roman" w:cs="Times New Roman"/>
          <w:b/>
          <w:color w:val="231F20"/>
        </w:rPr>
        <w:t>Figure S3 - Nitrogen cycle gene abundances compared across species and classes measured at different depths according to TREESAPP results.</w:t>
      </w:r>
      <w:r w:rsidRPr="00D46291">
        <w:rPr>
          <w:rFonts w:ascii="Times New Roman" w:hAnsi="Times New Roman" w:cs="Times New Roman"/>
          <w:color w:val="231F20"/>
        </w:rPr>
        <w:t xml:space="preserve"> Species containing the highest magnitude of the respective gene is indicated by a large circle, while lower gene quantities are indicated by a smaller circle, as shown in the figure legends. Primary x axis indicates the species and the secondary x axis indicates phylum each species belongs to.</w:t>
      </w:r>
    </w:p>
    <w:p w:rsidR="001D631A" w:rsidRDefault="001D631A">
      <w:pPr>
        <w:spacing w:line="278" w:lineRule="auto"/>
        <w:sectPr w:rsidR="001D631A">
          <w:type w:val="continuous"/>
          <w:pgSz w:w="11910" w:h="16840"/>
          <w:pgMar w:top="400" w:right="0" w:bottom="280" w:left="400" w:header="720" w:footer="720" w:gutter="0"/>
          <w:cols w:space="720"/>
        </w:sectPr>
      </w:pPr>
    </w:p>
    <w:p w:rsidR="00D46291" w:rsidRDefault="00D46291" w:rsidP="005B70C8">
      <w:pPr>
        <w:pStyle w:val="Heading1"/>
        <w:spacing w:before="156" w:line="340" w:lineRule="exact"/>
        <w:ind w:left="0"/>
        <w:rPr>
          <w:rFonts w:ascii="Myriad Pro" w:hAnsi="Myriad Pro"/>
          <w:color w:val="231F20"/>
          <w:w w:val="116"/>
          <w:sz w:val="36"/>
        </w:rPr>
      </w:pPr>
    </w:p>
    <w:p w:rsidR="005B70C8" w:rsidRDefault="005B70C8">
      <w:pPr>
        <w:pStyle w:val="Heading1"/>
        <w:spacing w:before="156" w:line="340" w:lineRule="exact"/>
        <w:ind w:left="916"/>
        <w:rPr>
          <w:rFonts w:ascii="Myriad Pro" w:hAnsi="Myriad Pro"/>
          <w:color w:val="231F20"/>
          <w:w w:val="116"/>
          <w:sz w:val="36"/>
        </w:rPr>
      </w:pPr>
    </w:p>
    <w:p w:rsidR="005B70C8" w:rsidRDefault="005B70C8">
      <w:pPr>
        <w:pStyle w:val="Heading1"/>
        <w:spacing w:before="156" w:line="340" w:lineRule="exact"/>
        <w:ind w:left="916"/>
        <w:rPr>
          <w:rFonts w:ascii="Myriad Pro" w:hAnsi="Myriad Pro"/>
          <w:color w:val="231F20"/>
          <w:w w:val="116"/>
          <w:sz w:val="36"/>
        </w:rPr>
      </w:pPr>
    </w:p>
    <w:p w:rsidR="005B70C8" w:rsidRDefault="005B70C8">
      <w:pPr>
        <w:pStyle w:val="Heading1"/>
        <w:spacing w:before="156" w:line="340" w:lineRule="exact"/>
        <w:ind w:left="916"/>
        <w:rPr>
          <w:rFonts w:ascii="Myriad Pro" w:hAnsi="Myriad Pro"/>
          <w:color w:val="231F20"/>
          <w:w w:val="116"/>
          <w:sz w:val="36"/>
        </w:rPr>
      </w:pPr>
    </w:p>
    <w:p w:rsidR="005B70C8" w:rsidRDefault="005B70C8">
      <w:pPr>
        <w:pStyle w:val="Heading1"/>
        <w:spacing w:before="156" w:line="340" w:lineRule="exact"/>
        <w:ind w:left="916"/>
        <w:rPr>
          <w:rFonts w:ascii="Myriad Pro" w:hAnsi="Myriad Pro"/>
          <w:color w:val="231F20"/>
          <w:w w:val="116"/>
          <w:sz w:val="36"/>
        </w:rPr>
      </w:pPr>
    </w:p>
    <w:p w:rsidR="005B70C8" w:rsidRDefault="005B70C8">
      <w:pPr>
        <w:pStyle w:val="Heading1"/>
        <w:spacing w:before="156" w:line="340" w:lineRule="exact"/>
        <w:ind w:left="916"/>
        <w:rPr>
          <w:rFonts w:ascii="Myriad Pro" w:hAnsi="Myriad Pro"/>
          <w:color w:val="231F20"/>
          <w:w w:val="116"/>
          <w:sz w:val="36"/>
        </w:rPr>
      </w:pPr>
    </w:p>
    <w:p w:rsidR="005B70C8" w:rsidRDefault="005B70C8">
      <w:pPr>
        <w:pStyle w:val="Heading1"/>
        <w:spacing w:before="156" w:line="340" w:lineRule="exact"/>
        <w:ind w:left="916"/>
        <w:rPr>
          <w:rFonts w:ascii="Myriad Pro" w:hAnsi="Myriad Pro"/>
          <w:color w:val="231F20"/>
          <w:w w:val="116"/>
          <w:sz w:val="36"/>
        </w:rPr>
      </w:pPr>
    </w:p>
    <w:p w:rsidR="005B70C8" w:rsidRDefault="005B70C8">
      <w:pPr>
        <w:pStyle w:val="Heading1"/>
        <w:spacing w:before="156" w:line="340" w:lineRule="exact"/>
        <w:ind w:left="916"/>
        <w:rPr>
          <w:rFonts w:ascii="Myriad Pro" w:hAnsi="Myriad Pro"/>
          <w:color w:val="231F20"/>
          <w:w w:val="116"/>
          <w:sz w:val="36"/>
        </w:rPr>
      </w:pPr>
    </w:p>
    <w:p w:rsidR="005B70C8" w:rsidRDefault="005B70C8">
      <w:pPr>
        <w:pStyle w:val="Heading1"/>
        <w:spacing w:before="156" w:line="340" w:lineRule="exact"/>
        <w:ind w:left="916"/>
        <w:rPr>
          <w:rFonts w:ascii="Myriad Pro" w:hAnsi="Myriad Pro"/>
          <w:color w:val="231F20"/>
          <w:w w:val="116"/>
          <w:sz w:val="36"/>
        </w:rPr>
      </w:pPr>
      <w:r>
        <w:rPr>
          <w:noProof/>
        </w:rPr>
        <w:drawing>
          <wp:anchor distT="0" distB="0" distL="114300" distR="114300" simplePos="0" relativeHeight="503253632" behindDoc="0" locked="0" layoutInCell="1" allowOverlap="1" wp14:anchorId="6149DC5B">
            <wp:simplePos x="0" y="0"/>
            <wp:positionH relativeFrom="page">
              <wp:align>center</wp:align>
            </wp:positionH>
            <wp:positionV relativeFrom="paragraph">
              <wp:posOffset>103818</wp:posOffset>
            </wp:positionV>
            <wp:extent cx="5448300" cy="8039100"/>
            <wp:effectExtent l="0" t="0" r="0" b="0"/>
            <wp:wrapNone/>
            <wp:docPr id="1023" name="Picture 1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0C8" w:rsidRDefault="005B70C8">
      <w:pPr>
        <w:pStyle w:val="Heading1"/>
        <w:spacing w:before="156" w:line="340" w:lineRule="exact"/>
        <w:ind w:left="916"/>
        <w:rPr>
          <w:rFonts w:ascii="Myriad Pro" w:hAnsi="Myriad Pro"/>
          <w:color w:val="231F20"/>
          <w:w w:val="116"/>
          <w:sz w:val="36"/>
        </w:rPr>
      </w:pPr>
    </w:p>
    <w:p w:rsidR="005B70C8" w:rsidRPr="005B70C8" w:rsidRDefault="005B70C8">
      <w:pPr>
        <w:pStyle w:val="Heading1"/>
        <w:spacing w:before="156" w:line="340" w:lineRule="exact"/>
        <w:ind w:left="916"/>
      </w:pPr>
    </w:p>
    <w:p w:rsidR="005B70C8" w:rsidRDefault="005B70C8">
      <w:pPr>
        <w:pStyle w:val="Heading1"/>
        <w:spacing w:before="156" w:line="340" w:lineRule="exact"/>
        <w:ind w:left="916"/>
        <w:rPr>
          <w:rFonts w:ascii="Myriad Pro" w:hAnsi="Myriad Pro"/>
          <w:color w:val="231F20"/>
          <w:w w:val="116"/>
          <w:sz w:val="36"/>
        </w:rPr>
      </w:pPr>
    </w:p>
    <w:p w:rsidR="005B70C8" w:rsidRDefault="005B70C8">
      <w:pPr>
        <w:pStyle w:val="BodyText"/>
        <w:spacing w:before="252" w:line="340" w:lineRule="exact"/>
        <w:ind w:left="268" w:right="607"/>
        <w:rPr>
          <w:rFonts w:ascii="Times New Roman" w:hAnsi="Times New Roman" w:cs="Times New Roman"/>
          <w:b/>
          <w:color w:val="231F20"/>
        </w:rPr>
      </w:pPr>
    </w:p>
    <w:p w:rsidR="005B70C8" w:rsidRDefault="005B70C8">
      <w:pPr>
        <w:pStyle w:val="BodyText"/>
        <w:spacing w:before="252" w:line="340" w:lineRule="exact"/>
        <w:ind w:left="268" w:right="607"/>
        <w:rPr>
          <w:rFonts w:ascii="Times New Roman" w:hAnsi="Times New Roman" w:cs="Times New Roman"/>
          <w:b/>
          <w:color w:val="231F20"/>
        </w:rPr>
      </w:pPr>
    </w:p>
    <w:p w:rsidR="005B70C8" w:rsidRDefault="005B70C8">
      <w:pPr>
        <w:pStyle w:val="BodyText"/>
        <w:spacing w:before="252" w:line="340" w:lineRule="exact"/>
        <w:ind w:left="268" w:right="607"/>
        <w:rPr>
          <w:rFonts w:ascii="Times New Roman" w:hAnsi="Times New Roman" w:cs="Times New Roman"/>
          <w:b/>
          <w:color w:val="231F20"/>
        </w:rPr>
      </w:pPr>
    </w:p>
    <w:p w:rsidR="005B70C8" w:rsidRDefault="005B70C8">
      <w:pPr>
        <w:pStyle w:val="BodyText"/>
        <w:spacing w:before="252" w:line="340" w:lineRule="exact"/>
        <w:ind w:left="268" w:right="607"/>
        <w:rPr>
          <w:rFonts w:ascii="Times New Roman" w:hAnsi="Times New Roman" w:cs="Times New Roman"/>
          <w:b/>
          <w:color w:val="231F20"/>
        </w:rPr>
      </w:pPr>
    </w:p>
    <w:p w:rsidR="005B70C8" w:rsidRDefault="005B70C8">
      <w:pPr>
        <w:pStyle w:val="BodyText"/>
        <w:spacing w:before="252" w:line="340" w:lineRule="exact"/>
        <w:ind w:left="268" w:right="607"/>
        <w:rPr>
          <w:rFonts w:ascii="Times New Roman" w:hAnsi="Times New Roman" w:cs="Times New Roman"/>
          <w:b/>
          <w:color w:val="231F20"/>
        </w:rPr>
      </w:pPr>
    </w:p>
    <w:p w:rsidR="005B70C8" w:rsidRDefault="005B70C8">
      <w:pPr>
        <w:pStyle w:val="BodyText"/>
        <w:spacing w:before="252" w:line="340" w:lineRule="exact"/>
        <w:ind w:left="268" w:right="607"/>
        <w:rPr>
          <w:rFonts w:ascii="Times New Roman" w:hAnsi="Times New Roman" w:cs="Times New Roman"/>
          <w:b/>
          <w:color w:val="231F20"/>
        </w:rPr>
      </w:pPr>
    </w:p>
    <w:p w:rsidR="005B70C8" w:rsidRDefault="005B70C8">
      <w:pPr>
        <w:pStyle w:val="BodyText"/>
        <w:spacing w:before="252" w:line="340" w:lineRule="exact"/>
        <w:ind w:left="268" w:right="607"/>
        <w:rPr>
          <w:rFonts w:ascii="Times New Roman" w:hAnsi="Times New Roman" w:cs="Times New Roman"/>
          <w:b/>
          <w:color w:val="231F20"/>
        </w:rPr>
      </w:pPr>
    </w:p>
    <w:p w:rsidR="005B70C8" w:rsidRDefault="005B70C8">
      <w:pPr>
        <w:pStyle w:val="BodyText"/>
        <w:spacing w:before="252" w:line="340" w:lineRule="exact"/>
        <w:ind w:left="268" w:right="607"/>
        <w:rPr>
          <w:rFonts w:ascii="Times New Roman" w:hAnsi="Times New Roman" w:cs="Times New Roman"/>
          <w:b/>
          <w:color w:val="231F20"/>
        </w:rPr>
      </w:pPr>
    </w:p>
    <w:p w:rsidR="005B70C8" w:rsidRDefault="005B70C8">
      <w:pPr>
        <w:pStyle w:val="BodyText"/>
        <w:spacing w:before="252" w:line="340" w:lineRule="exact"/>
        <w:ind w:left="268" w:right="607"/>
        <w:rPr>
          <w:rFonts w:ascii="Times New Roman" w:hAnsi="Times New Roman" w:cs="Times New Roman"/>
          <w:b/>
          <w:color w:val="231F20"/>
        </w:rPr>
      </w:pPr>
    </w:p>
    <w:p w:rsidR="005B70C8" w:rsidRDefault="005B70C8">
      <w:pPr>
        <w:pStyle w:val="BodyText"/>
        <w:spacing w:before="252" w:line="340" w:lineRule="exact"/>
        <w:ind w:left="268" w:right="607"/>
        <w:rPr>
          <w:rFonts w:ascii="Times New Roman" w:hAnsi="Times New Roman" w:cs="Times New Roman"/>
          <w:b/>
          <w:color w:val="231F20"/>
        </w:rPr>
      </w:pPr>
    </w:p>
    <w:p w:rsidR="005B70C8" w:rsidRDefault="005B70C8">
      <w:pPr>
        <w:pStyle w:val="BodyText"/>
        <w:spacing w:before="252" w:line="340" w:lineRule="exact"/>
        <w:ind w:left="268" w:right="607"/>
        <w:rPr>
          <w:rFonts w:ascii="Times New Roman" w:hAnsi="Times New Roman" w:cs="Times New Roman"/>
          <w:b/>
          <w:color w:val="231F20"/>
        </w:rPr>
      </w:pPr>
    </w:p>
    <w:p w:rsidR="005B70C8" w:rsidRDefault="005B70C8">
      <w:pPr>
        <w:pStyle w:val="BodyText"/>
        <w:spacing w:before="252" w:line="340" w:lineRule="exact"/>
        <w:ind w:left="268" w:right="607"/>
        <w:rPr>
          <w:rFonts w:ascii="Times New Roman" w:hAnsi="Times New Roman" w:cs="Times New Roman"/>
          <w:b/>
          <w:color w:val="231F20"/>
        </w:rPr>
      </w:pPr>
    </w:p>
    <w:p w:rsidR="005B70C8" w:rsidRDefault="005B70C8">
      <w:pPr>
        <w:pStyle w:val="BodyText"/>
        <w:spacing w:before="252" w:line="340" w:lineRule="exact"/>
        <w:ind w:left="268" w:right="607"/>
        <w:rPr>
          <w:rFonts w:ascii="Times New Roman" w:hAnsi="Times New Roman" w:cs="Times New Roman"/>
          <w:b/>
          <w:color w:val="231F20"/>
        </w:rPr>
      </w:pPr>
    </w:p>
    <w:p w:rsidR="005B70C8" w:rsidRDefault="005B70C8">
      <w:pPr>
        <w:pStyle w:val="BodyText"/>
        <w:spacing w:before="252" w:line="340" w:lineRule="exact"/>
        <w:ind w:left="268" w:right="607"/>
        <w:rPr>
          <w:rFonts w:ascii="Times New Roman" w:hAnsi="Times New Roman" w:cs="Times New Roman"/>
          <w:b/>
          <w:color w:val="231F20"/>
        </w:rPr>
      </w:pPr>
    </w:p>
    <w:p w:rsidR="005B70C8" w:rsidRDefault="005B70C8">
      <w:pPr>
        <w:pStyle w:val="BodyText"/>
        <w:spacing w:before="252" w:line="340" w:lineRule="exact"/>
        <w:ind w:left="268" w:right="607"/>
        <w:rPr>
          <w:rFonts w:ascii="Times New Roman" w:hAnsi="Times New Roman" w:cs="Times New Roman"/>
          <w:b/>
          <w:color w:val="231F20"/>
        </w:rPr>
      </w:pPr>
    </w:p>
    <w:p w:rsidR="005B70C8" w:rsidRDefault="005B70C8">
      <w:pPr>
        <w:pStyle w:val="BodyText"/>
        <w:spacing w:before="252" w:line="340" w:lineRule="exact"/>
        <w:ind w:left="268" w:right="607"/>
        <w:rPr>
          <w:rFonts w:ascii="Times New Roman" w:hAnsi="Times New Roman" w:cs="Times New Roman"/>
          <w:b/>
          <w:color w:val="231F20"/>
        </w:rPr>
      </w:pPr>
    </w:p>
    <w:p w:rsidR="005B70C8" w:rsidRDefault="005B70C8">
      <w:pPr>
        <w:pStyle w:val="BodyText"/>
        <w:spacing w:before="252" w:line="340" w:lineRule="exact"/>
        <w:ind w:left="268" w:right="607"/>
        <w:rPr>
          <w:rFonts w:ascii="Times New Roman" w:hAnsi="Times New Roman" w:cs="Times New Roman"/>
          <w:b/>
          <w:color w:val="231F20"/>
        </w:rPr>
      </w:pPr>
    </w:p>
    <w:p w:rsidR="005B70C8" w:rsidRDefault="005B70C8">
      <w:pPr>
        <w:pStyle w:val="BodyText"/>
        <w:spacing w:before="252" w:line="340" w:lineRule="exact"/>
        <w:ind w:left="268" w:right="607"/>
        <w:rPr>
          <w:rFonts w:ascii="Times New Roman" w:hAnsi="Times New Roman" w:cs="Times New Roman"/>
          <w:b/>
          <w:color w:val="231F20"/>
        </w:rPr>
      </w:pPr>
    </w:p>
    <w:p w:rsidR="005B70C8" w:rsidRDefault="005B70C8">
      <w:pPr>
        <w:pStyle w:val="BodyText"/>
        <w:spacing w:before="252" w:line="340" w:lineRule="exact"/>
        <w:ind w:left="268" w:right="607"/>
        <w:rPr>
          <w:rFonts w:ascii="Times New Roman" w:hAnsi="Times New Roman" w:cs="Times New Roman"/>
          <w:b/>
          <w:color w:val="231F20"/>
        </w:rPr>
      </w:pPr>
    </w:p>
    <w:p w:rsidR="001D631A" w:rsidRDefault="001A330D" w:rsidP="005B70C8">
      <w:pPr>
        <w:pStyle w:val="BodyText"/>
        <w:spacing w:before="252" w:line="340" w:lineRule="exact"/>
        <w:ind w:left="567" w:right="1020"/>
        <w:rPr>
          <w:rFonts w:ascii="Times New Roman" w:hAnsi="Times New Roman" w:cs="Times New Roman"/>
          <w:color w:val="231F20"/>
        </w:rPr>
      </w:pPr>
      <w:r w:rsidRPr="00D46291">
        <w:rPr>
          <w:rFonts w:ascii="Times New Roman" w:hAnsi="Times New Roman" w:cs="Times New Roman"/>
          <w:b/>
          <w:color w:val="231F20"/>
        </w:rPr>
        <w:t xml:space="preserve">Figure </w:t>
      </w:r>
      <w:r w:rsidRPr="005B70C8">
        <w:rPr>
          <w:rFonts w:ascii="Times New Roman" w:hAnsi="Times New Roman" w:cs="Times New Roman"/>
          <w:b/>
          <w:color w:val="231F20"/>
        </w:rPr>
        <w:t>S</w:t>
      </w:r>
      <w:proofErr w:type="gramStart"/>
      <w:r w:rsidRPr="005B70C8">
        <w:rPr>
          <w:rFonts w:ascii="Times New Roman" w:hAnsi="Times New Roman" w:cs="Times New Roman"/>
          <w:b/>
          <w:color w:val="231F20"/>
        </w:rPr>
        <w:t>4</w:t>
      </w:r>
      <w:r w:rsidR="00D46291" w:rsidRPr="005B70C8">
        <w:rPr>
          <w:rFonts w:ascii="Times New Roman" w:hAnsi="Times New Roman" w:cs="Times New Roman"/>
          <w:b/>
          <w:color w:val="231F20"/>
        </w:rPr>
        <w:t xml:space="preserve"> </w:t>
      </w:r>
      <w:r w:rsidRPr="005B70C8">
        <w:rPr>
          <w:rFonts w:ascii="Times New Roman" w:hAnsi="Times New Roman" w:cs="Times New Roman"/>
          <w:b/>
          <w:color w:val="231F20"/>
          <w:spacing w:val="-53"/>
        </w:rPr>
        <w:t xml:space="preserve"> </w:t>
      </w:r>
      <w:r w:rsidRPr="005B70C8">
        <w:rPr>
          <w:rFonts w:ascii="Times New Roman" w:hAnsi="Times New Roman" w:cs="Times New Roman"/>
          <w:b/>
          <w:color w:val="231F20"/>
        </w:rPr>
        <w:t>-</w:t>
      </w:r>
      <w:proofErr w:type="gramEnd"/>
      <w:r w:rsidRPr="005B70C8">
        <w:rPr>
          <w:rFonts w:ascii="Times New Roman" w:hAnsi="Times New Roman" w:cs="Times New Roman"/>
          <w:b/>
          <w:color w:val="231F20"/>
        </w:rPr>
        <w:t xml:space="preserve"> Abundances (µM) of O</w:t>
      </w:r>
      <w:r w:rsidRPr="005B70C8">
        <w:rPr>
          <w:rFonts w:ascii="Times New Roman" w:hAnsi="Times New Roman" w:cs="Times New Roman"/>
          <w:b/>
          <w:color w:val="231F20"/>
          <w:position w:val="-7"/>
          <w:sz w:val="14"/>
        </w:rPr>
        <w:t xml:space="preserve">2 </w:t>
      </w:r>
      <w:r w:rsidRPr="005B70C8">
        <w:rPr>
          <w:rFonts w:ascii="Times New Roman" w:hAnsi="Times New Roman" w:cs="Times New Roman"/>
          <w:b/>
          <w:color w:val="231F20"/>
        </w:rPr>
        <w:t>and NO - are visualized in different depths (m) during the year 2012 across seasons in panels (A) and (B), respectively.</w:t>
      </w:r>
      <w:r w:rsidRPr="00D46291">
        <w:rPr>
          <w:rFonts w:ascii="Times New Roman" w:hAnsi="Times New Roman" w:cs="Times New Roman"/>
          <w:color w:val="231F20"/>
        </w:rPr>
        <w:t xml:space="preserve"> Plots were generated using data from Saanich_Data.csv. O concentrations are consistently lower at higher depths across all seasons. NO - concentrations do not indicate a similar trend, as they vary during different seasons.</w:t>
      </w:r>
    </w:p>
    <w:p w:rsidR="00D46291" w:rsidRDefault="00D46291">
      <w:pPr>
        <w:pStyle w:val="BodyText"/>
        <w:spacing w:before="252" w:line="340" w:lineRule="exact"/>
        <w:ind w:left="268" w:right="607"/>
        <w:rPr>
          <w:rFonts w:ascii="Times New Roman" w:hAnsi="Times New Roman" w:cs="Times New Roman"/>
        </w:rPr>
      </w:pPr>
    </w:p>
    <w:p w:rsidR="005B70C8" w:rsidRDefault="005B70C8" w:rsidP="005B70C8">
      <w:pPr>
        <w:pStyle w:val="Heading3"/>
        <w:spacing w:before="80"/>
        <w:ind w:left="0" w:right="7359"/>
        <w:rPr>
          <w:rFonts w:ascii="Times New Roman" w:hAnsi="Times New Roman" w:cs="Times New Roman"/>
          <w:color w:val="231F20"/>
        </w:rPr>
      </w:pPr>
    </w:p>
    <w:p w:rsidR="00D46291" w:rsidRPr="00D46291" w:rsidRDefault="00D46291" w:rsidP="00D46291">
      <w:pPr>
        <w:pStyle w:val="Heading3"/>
        <w:spacing w:before="80"/>
        <w:ind w:right="7359"/>
        <w:rPr>
          <w:rFonts w:ascii="Times New Roman" w:hAnsi="Times New Roman" w:cs="Times New Roman"/>
        </w:rPr>
      </w:pPr>
      <w:r w:rsidRPr="00D46291">
        <w:rPr>
          <w:rFonts w:ascii="Times New Roman" w:hAnsi="Times New Roman" w:cs="Times New Roman"/>
          <w:color w:val="231F20"/>
        </w:rPr>
        <w:t>Nitrate reductase (</w:t>
      </w:r>
      <w:proofErr w:type="spellStart"/>
      <w:r w:rsidRPr="00D46291">
        <w:rPr>
          <w:rFonts w:ascii="Times New Roman" w:hAnsi="Times New Roman" w:cs="Times New Roman"/>
          <w:color w:val="231F20"/>
        </w:rPr>
        <w:t>NapA</w:t>
      </w:r>
      <w:proofErr w:type="spellEnd"/>
      <w:r w:rsidRPr="00D46291">
        <w:rPr>
          <w:rFonts w:ascii="Times New Roman" w:hAnsi="Times New Roman" w:cs="Times New Roman"/>
          <w:color w:val="231F20"/>
        </w:rPr>
        <w:t xml:space="preserve">/ </w:t>
      </w:r>
      <w:proofErr w:type="spellStart"/>
      <w:r w:rsidRPr="00D46291">
        <w:rPr>
          <w:rFonts w:ascii="Times New Roman" w:hAnsi="Times New Roman" w:cs="Times New Roman"/>
          <w:color w:val="231F20"/>
        </w:rPr>
        <w:t>NarG</w:t>
      </w:r>
      <w:proofErr w:type="spellEnd"/>
      <w:r w:rsidRPr="00D46291">
        <w:rPr>
          <w:rFonts w:ascii="Times New Roman" w:hAnsi="Times New Roman" w:cs="Times New Roman"/>
          <w:color w:val="231F20"/>
        </w:rPr>
        <w:t>) NO + 2H</w:t>
      </w:r>
      <w:r w:rsidRPr="00D46291">
        <w:rPr>
          <w:rFonts w:ascii="Times New Roman" w:hAnsi="Times New Roman" w:cs="Times New Roman"/>
          <w:color w:val="231F20"/>
          <w:position w:val="9"/>
          <w:sz w:val="16"/>
        </w:rPr>
        <w:t xml:space="preserve">+ </w:t>
      </w:r>
      <w:r w:rsidRPr="00D46291">
        <w:rPr>
          <w:rFonts w:ascii="Times New Roman" w:hAnsi="Times New Roman" w:cs="Times New Roman"/>
          <w:color w:val="231F20"/>
        </w:rPr>
        <w:t>+ 2e -&gt; NO + H O</w:t>
      </w:r>
    </w:p>
    <w:p w:rsidR="00D46291" w:rsidRPr="00D46291" w:rsidRDefault="00D46291" w:rsidP="00D46291">
      <w:pPr>
        <w:pStyle w:val="BodyText"/>
        <w:spacing w:before="11"/>
        <w:rPr>
          <w:rFonts w:ascii="Times New Roman" w:hAnsi="Times New Roman" w:cs="Times New Roman"/>
          <w:sz w:val="27"/>
        </w:rPr>
      </w:pPr>
    </w:p>
    <w:p w:rsidR="00D46291" w:rsidRPr="00D46291" w:rsidRDefault="00D46291" w:rsidP="00D46291">
      <w:pPr>
        <w:ind w:left="506" w:right="7394"/>
        <w:rPr>
          <w:rFonts w:ascii="Times New Roman" w:hAnsi="Times New Roman" w:cs="Times New Roman"/>
          <w:sz w:val="28"/>
        </w:rPr>
      </w:pPr>
      <w:r w:rsidRPr="00D46291">
        <w:rPr>
          <w:rFonts w:ascii="Times New Roman" w:hAnsi="Times New Roman" w:cs="Times New Roman"/>
          <w:color w:val="231F20"/>
          <w:sz w:val="28"/>
        </w:rPr>
        <w:t>Nitrite Reductase (</w:t>
      </w:r>
      <w:proofErr w:type="spellStart"/>
      <w:r w:rsidRPr="00D46291">
        <w:rPr>
          <w:rFonts w:ascii="Times New Roman" w:hAnsi="Times New Roman" w:cs="Times New Roman"/>
          <w:color w:val="231F20"/>
          <w:sz w:val="28"/>
        </w:rPr>
        <w:t>NirS</w:t>
      </w:r>
      <w:proofErr w:type="spellEnd"/>
      <w:r w:rsidRPr="00D46291">
        <w:rPr>
          <w:rFonts w:ascii="Times New Roman" w:hAnsi="Times New Roman" w:cs="Times New Roman"/>
          <w:color w:val="231F20"/>
          <w:sz w:val="28"/>
        </w:rPr>
        <w:t>/</w:t>
      </w:r>
      <w:proofErr w:type="spellStart"/>
      <w:r w:rsidRPr="00D46291">
        <w:rPr>
          <w:rFonts w:ascii="Times New Roman" w:hAnsi="Times New Roman" w:cs="Times New Roman"/>
          <w:color w:val="231F20"/>
          <w:sz w:val="28"/>
        </w:rPr>
        <w:t>NirK</w:t>
      </w:r>
      <w:proofErr w:type="spellEnd"/>
      <w:r w:rsidRPr="00D46291">
        <w:rPr>
          <w:rFonts w:ascii="Times New Roman" w:hAnsi="Times New Roman" w:cs="Times New Roman"/>
          <w:color w:val="231F20"/>
          <w:sz w:val="28"/>
        </w:rPr>
        <w:t>) NO + 2H</w:t>
      </w:r>
      <w:r w:rsidRPr="00D46291">
        <w:rPr>
          <w:rFonts w:ascii="Times New Roman" w:hAnsi="Times New Roman" w:cs="Times New Roman"/>
          <w:color w:val="231F20"/>
          <w:position w:val="9"/>
          <w:sz w:val="16"/>
        </w:rPr>
        <w:t xml:space="preserve">+ </w:t>
      </w:r>
      <w:r w:rsidRPr="00D46291">
        <w:rPr>
          <w:rFonts w:ascii="Times New Roman" w:hAnsi="Times New Roman" w:cs="Times New Roman"/>
          <w:color w:val="231F20"/>
          <w:sz w:val="28"/>
        </w:rPr>
        <w:t>+ e -&gt; NO + H O</w:t>
      </w:r>
    </w:p>
    <w:p w:rsidR="00D46291" w:rsidRPr="00D46291" w:rsidRDefault="00D46291" w:rsidP="00D46291">
      <w:pPr>
        <w:pStyle w:val="BodyText"/>
        <w:spacing w:before="10"/>
        <w:rPr>
          <w:rFonts w:ascii="Times New Roman" w:hAnsi="Times New Roman" w:cs="Times New Roman"/>
          <w:sz w:val="27"/>
        </w:rPr>
      </w:pPr>
    </w:p>
    <w:p w:rsidR="00D46291" w:rsidRPr="00D46291" w:rsidRDefault="00D46291" w:rsidP="00D46291">
      <w:pPr>
        <w:ind w:left="506" w:right="6957"/>
        <w:rPr>
          <w:rFonts w:ascii="Times New Roman" w:hAnsi="Times New Roman" w:cs="Times New Roman"/>
          <w:sz w:val="28"/>
        </w:rPr>
      </w:pPr>
      <w:r w:rsidRPr="00D46291">
        <w:rPr>
          <w:rFonts w:ascii="Times New Roman" w:hAnsi="Times New Roman" w:cs="Times New Roman"/>
          <w:color w:val="231F20"/>
          <w:sz w:val="28"/>
        </w:rPr>
        <w:t>Nitric oxide reductase (</w:t>
      </w:r>
      <w:proofErr w:type="spellStart"/>
      <w:r w:rsidRPr="00D46291">
        <w:rPr>
          <w:rFonts w:ascii="Times New Roman" w:hAnsi="Times New Roman" w:cs="Times New Roman"/>
          <w:color w:val="231F20"/>
          <w:sz w:val="28"/>
        </w:rPr>
        <w:t>NorB</w:t>
      </w:r>
      <w:proofErr w:type="spellEnd"/>
      <w:r w:rsidRPr="00D46291">
        <w:rPr>
          <w:rFonts w:ascii="Times New Roman" w:hAnsi="Times New Roman" w:cs="Times New Roman"/>
          <w:color w:val="231F20"/>
          <w:sz w:val="28"/>
        </w:rPr>
        <w:t>/</w:t>
      </w:r>
      <w:proofErr w:type="spellStart"/>
      <w:r w:rsidRPr="00D46291">
        <w:rPr>
          <w:rFonts w:ascii="Times New Roman" w:hAnsi="Times New Roman" w:cs="Times New Roman"/>
          <w:color w:val="231F20"/>
          <w:sz w:val="28"/>
        </w:rPr>
        <w:t>NorC</w:t>
      </w:r>
      <w:proofErr w:type="spellEnd"/>
      <w:r w:rsidRPr="00D46291">
        <w:rPr>
          <w:rFonts w:ascii="Times New Roman" w:hAnsi="Times New Roman" w:cs="Times New Roman"/>
          <w:color w:val="231F20"/>
          <w:sz w:val="28"/>
        </w:rPr>
        <w:t>) 2NO + 2H</w:t>
      </w:r>
      <w:r w:rsidRPr="00D46291">
        <w:rPr>
          <w:rFonts w:ascii="Times New Roman" w:hAnsi="Times New Roman" w:cs="Times New Roman"/>
          <w:color w:val="231F20"/>
          <w:position w:val="9"/>
          <w:sz w:val="16"/>
        </w:rPr>
        <w:t xml:space="preserve">+ </w:t>
      </w:r>
      <w:r w:rsidRPr="00D46291">
        <w:rPr>
          <w:rFonts w:ascii="Times New Roman" w:hAnsi="Times New Roman" w:cs="Times New Roman"/>
          <w:color w:val="231F20"/>
          <w:sz w:val="28"/>
        </w:rPr>
        <w:t>+ 2e -&gt; N O + H O</w:t>
      </w:r>
    </w:p>
    <w:p w:rsidR="00D46291" w:rsidRPr="00D46291" w:rsidRDefault="00D46291" w:rsidP="00D46291">
      <w:pPr>
        <w:pStyle w:val="BodyText"/>
        <w:spacing w:before="10"/>
        <w:rPr>
          <w:rFonts w:ascii="Times New Roman" w:hAnsi="Times New Roman" w:cs="Times New Roman"/>
          <w:sz w:val="27"/>
        </w:rPr>
      </w:pPr>
    </w:p>
    <w:p w:rsidR="00D46291" w:rsidRPr="00D46291" w:rsidRDefault="00D46291" w:rsidP="00D46291">
      <w:pPr>
        <w:ind w:left="506" w:right="7394"/>
        <w:rPr>
          <w:rFonts w:ascii="Times New Roman" w:hAnsi="Times New Roman" w:cs="Times New Roman"/>
          <w:sz w:val="28"/>
        </w:rPr>
      </w:pPr>
      <w:r w:rsidRPr="00D46291">
        <w:rPr>
          <w:rFonts w:ascii="Times New Roman" w:hAnsi="Times New Roman" w:cs="Times New Roman"/>
          <w:color w:val="231F20"/>
          <w:sz w:val="28"/>
        </w:rPr>
        <w:t>Nitrous oxide reductase (</w:t>
      </w:r>
      <w:proofErr w:type="spellStart"/>
      <w:r w:rsidRPr="00D46291">
        <w:rPr>
          <w:rFonts w:ascii="Times New Roman" w:hAnsi="Times New Roman" w:cs="Times New Roman"/>
          <w:color w:val="231F20"/>
          <w:sz w:val="28"/>
        </w:rPr>
        <w:t>NosZ</w:t>
      </w:r>
      <w:proofErr w:type="spellEnd"/>
      <w:r w:rsidRPr="00D46291">
        <w:rPr>
          <w:rFonts w:ascii="Times New Roman" w:hAnsi="Times New Roman" w:cs="Times New Roman"/>
          <w:color w:val="231F20"/>
          <w:sz w:val="28"/>
        </w:rPr>
        <w:t>) N O + 2H</w:t>
      </w:r>
      <w:r w:rsidRPr="00D46291">
        <w:rPr>
          <w:rFonts w:ascii="Times New Roman" w:hAnsi="Times New Roman" w:cs="Times New Roman"/>
          <w:color w:val="231F20"/>
          <w:position w:val="9"/>
          <w:sz w:val="16"/>
        </w:rPr>
        <w:t xml:space="preserve">+ </w:t>
      </w:r>
      <w:r w:rsidRPr="00D46291">
        <w:rPr>
          <w:rFonts w:ascii="Times New Roman" w:hAnsi="Times New Roman" w:cs="Times New Roman"/>
          <w:color w:val="231F20"/>
          <w:sz w:val="28"/>
        </w:rPr>
        <w:t>+ 2e -&gt; N + H O</w:t>
      </w:r>
    </w:p>
    <w:p w:rsidR="00D46291" w:rsidRPr="00D46291" w:rsidRDefault="00D46291" w:rsidP="00D46291">
      <w:pPr>
        <w:pStyle w:val="BodyText"/>
        <w:spacing w:before="11"/>
        <w:rPr>
          <w:rFonts w:ascii="Times New Roman" w:hAnsi="Times New Roman" w:cs="Times New Roman"/>
          <w:sz w:val="27"/>
        </w:rPr>
      </w:pPr>
    </w:p>
    <w:p w:rsidR="00D46291" w:rsidRPr="00D46291" w:rsidRDefault="00D46291" w:rsidP="00D46291">
      <w:pPr>
        <w:ind w:left="506" w:right="7359"/>
        <w:rPr>
          <w:rFonts w:ascii="Times New Roman" w:hAnsi="Times New Roman" w:cs="Times New Roman"/>
          <w:sz w:val="28"/>
        </w:rPr>
      </w:pPr>
      <w:proofErr w:type="spellStart"/>
      <w:r w:rsidRPr="00D46291">
        <w:rPr>
          <w:rFonts w:ascii="Times New Roman" w:hAnsi="Times New Roman" w:cs="Times New Roman"/>
          <w:color w:val="231F20"/>
          <w:sz w:val="28"/>
        </w:rPr>
        <w:t>Sumed</w:t>
      </w:r>
      <w:proofErr w:type="spellEnd"/>
      <w:r w:rsidRPr="00D46291">
        <w:rPr>
          <w:rFonts w:ascii="Times New Roman" w:hAnsi="Times New Roman" w:cs="Times New Roman"/>
          <w:color w:val="231F20"/>
          <w:sz w:val="28"/>
        </w:rPr>
        <w:t xml:space="preserve"> Denitrification redox: NO + 12H</w:t>
      </w:r>
      <w:r w:rsidRPr="00D46291">
        <w:rPr>
          <w:rFonts w:ascii="Times New Roman" w:hAnsi="Times New Roman" w:cs="Times New Roman"/>
          <w:color w:val="231F20"/>
          <w:position w:val="9"/>
          <w:sz w:val="16"/>
        </w:rPr>
        <w:t xml:space="preserve">+ </w:t>
      </w:r>
      <w:r w:rsidRPr="00D46291">
        <w:rPr>
          <w:rFonts w:ascii="Times New Roman" w:hAnsi="Times New Roman" w:cs="Times New Roman"/>
          <w:color w:val="231F20"/>
          <w:sz w:val="28"/>
        </w:rPr>
        <w:t>+ 10e -&gt; N + 6H</w:t>
      </w:r>
      <w:r w:rsidRPr="00D46291">
        <w:rPr>
          <w:rFonts w:ascii="Times New Roman" w:hAnsi="Times New Roman" w:cs="Times New Roman"/>
          <w:color w:val="231F20"/>
          <w:spacing w:val="11"/>
          <w:sz w:val="28"/>
        </w:rPr>
        <w:t xml:space="preserve"> </w:t>
      </w:r>
      <w:r w:rsidRPr="00D46291">
        <w:rPr>
          <w:rFonts w:ascii="Times New Roman" w:hAnsi="Times New Roman" w:cs="Times New Roman"/>
          <w:color w:val="231F20"/>
          <w:sz w:val="28"/>
        </w:rPr>
        <w:t>O</w:t>
      </w:r>
    </w:p>
    <w:p w:rsidR="00D46291" w:rsidRPr="00D46291" w:rsidRDefault="00D46291" w:rsidP="00D46291">
      <w:pPr>
        <w:pStyle w:val="BodyText"/>
        <w:spacing w:before="10"/>
        <w:rPr>
          <w:rFonts w:ascii="Times New Roman" w:hAnsi="Times New Roman" w:cs="Times New Roman"/>
          <w:sz w:val="27"/>
        </w:rPr>
      </w:pPr>
    </w:p>
    <w:p w:rsidR="00D46291" w:rsidRPr="00D46291" w:rsidRDefault="00D46291" w:rsidP="00D46291">
      <w:pPr>
        <w:spacing w:line="336" w:lineRule="exact"/>
        <w:ind w:left="506"/>
        <w:rPr>
          <w:rFonts w:ascii="Times New Roman" w:hAnsi="Times New Roman" w:cs="Times New Roman"/>
          <w:sz w:val="28"/>
        </w:rPr>
      </w:pPr>
      <w:r w:rsidRPr="00D46291">
        <w:rPr>
          <w:rFonts w:ascii="Times New Roman" w:hAnsi="Times New Roman" w:cs="Times New Roman"/>
          <w:color w:val="231F20"/>
          <w:sz w:val="28"/>
        </w:rPr>
        <w:t>Nitrogen fixation (</w:t>
      </w:r>
      <w:proofErr w:type="spellStart"/>
      <w:r w:rsidRPr="00D46291">
        <w:rPr>
          <w:rFonts w:ascii="Times New Roman" w:hAnsi="Times New Roman" w:cs="Times New Roman"/>
          <w:color w:val="231F20"/>
          <w:sz w:val="28"/>
        </w:rPr>
        <w:t>NifD</w:t>
      </w:r>
      <w:proofErr w:type="spellEnd"/>
      <w:r w:rsidRPr="00D46291">
        <w:rPr>
          <w:rFonts w:ascii="Times New Roman" w:hAnsi="Times New Roman" w:cs="Times New Roman"/>
          <w:color w:val="231F20"/>
          <w:sz w:val="28"/>
        </w:rPr>
        <w:t>)</w:t>
      </w:r>
    </w:p>
    <w:p w:rsidR="00D46291" w:rsidRPr="00D46291" w:rsidRDefault="00D46291" w:rsidP="00D46291">
      <w:pPr>
        <w:spacing w:line="336" w:lineRule="exact"/>
        <w:ind w:left="506"/>
        <w:rPr>
          <w:rFonts w:ascii="Times New Roman" w:hAnsi="Times New Roman" w:cs="Times New Roman"/>
          <w:sz w:val="28"/>
        </w:rPr>
      </w:pPr>
      <w:r w:rsidRPr="00D46291">
        <w:rPr>
          <w:rFonts w:ascii="Times New Roman" w:hAnsi="Times New Roman" w:cs="Times New Roman"/>
          <w:color w:val="231F20"/>
          <w:sz w:val="28"/>
        </w:rPr>
        <w:t>N + 8H</w:t>
      </w:r>
      <w:r w:rsidRPr="00D46291">
        <w:rPr>
          <w:rFonts w:ascii="Times New Roman" w:hAnsi="Times New Roman" w:cs="Times New Roman"/>
          <w:color w:val="231F20"/>
          <w:position w:val="9"/>
          <w:sz w:val="16"/>
        </w:rPr>
        <w:t xml:space="preserve">+ </w:t>
      </w:r>
      <w:r w:rsidRPr="00D46291">
        <w:rPr>
          <w:rFonts w:ascii="Times New Roman" w:hAnsi="Times New Roman" w:cs="Times New Roman"/>
          <w:color w:val="231F20"/>
          <w:sz w:val="28"/>
        </w:rPr>
        <w:t>+ 8e -&gt; 2 NH + H</w:t>
      </w:r>
      <w:r w:rsidRPr="00D46291">
        <w:rPr>
          <w:rFonts w:ascii="Times New Roman" w:hAnsi="Times New Roman" w:cs="Times New Roman"/>
          <w:color w:val="231F20"/>
          <w:w w:val="146"/>
          <w:sz w:val="28"/>
        </w:rPr>
        <w:t xml:space="preserve"> </w:t>
      </w:r>
    </w:p>
    <w:p w:rsidR="00D46291" w:rsidRPr="00D46291" w:rsidRDefault="00D46291" w:rsidP="00D46291">
      <w:pPr>
        <w:pStyle w:val="BodyText"/>
        <w:spacing w:before="11"/>
        <w:rPr>
          <w:rFonts w:ascii="Times New Roman" w:hAnsi="Times New Roman" w:cs="Times New Roman"/>
          <w:sz w:val="27"/>
        </w:rPr>
      </w:pPr>
    </w:p>
    <w:p w:rsidR="00D46291" w:rsidRPr="00D46291" w:rsidRDefault="00D46291" w:rsidP="00D46291">
      <w:pPr>
        <w:spacing w:line="336" w:lineRule="exact"/>
        <w:ind w:left="506"/>
        <w:rPr>
          <w:rFonts w:ascii="Times New Roman" w:hAnsi="Times New Roman" w:cs="Times New Roman"/>
          <w:sz w:val="28"/>
        </w:rPr>
      </w:pPr>
      <w:r w:rsidRPr="00D46291">
        <w:rPr>
          <w:rFonts w:ascii="Times New Roman" w:hAnsi="Times New Roman" w:cs="Times New Roman"/>
          <w:color w:val="231F20"/>
          <w:sz w:val="28"/>
        </w:rPr>
        <w:t>Nitration (</w:t>
      </w:r>
      <w:proofErr w:type="spellStart"/>
      <w:r w:rsidRPr="00D46291">
        <w:rPr>
          <w:rFonts w:ascii="Times New Roman" w:hAnsi="Times New Roman" w:cs="Times New Roman"/>
          <w:color w:val="231F20"/>
          <w:sz w:val="28"/>
        </w:rPr>
        <w:t>NxrA</w:t>
      </w:r>
      <w:proofErr w:type="spellEnd"/>
      <w:r w:rsidRPr="00D46291">
        <w:rPr>
          <w:rFonts w:ascii="Times New Roman" w:hAnsi="Times New Roman" w:cs="Times New Roman"/>
          <w:color w:val="231F20"/>
          <w:sz w:val="28"/>
        </w:rPr>
        <w:t>/</w:t>
      </w:r>
      <w:proofErr w:type="spellStart"/>
      <w:r w:rsidRPr="00D46291">
        <w:rPr>
          <w:rFonts w:ascii="Times New Roman" w:hAnsi="Times New Roman" w:cs="Times New Roman"/>
          <w:color w:val="231F20"/>
          <w:sz w:val="28"/>
        </w:rPr>
        <w:t>NxrB</w:t>
      </w:r>
      <w:proofErr w:type="spellEnd"/>
      <w:r w:rsidRPr="00D46291">
        <w:rPr>
          <w:rFonts w:ascii="Times New Roman" w:hAnsi="Times New Roman" w:cs="Times New Roman"/>
          <w:color w:val="231F20"/>
          <w:sz w:val="28"/>
        </w:rPr>
        <w:t>)</w:t>
      </w:r>
    </w:p>
    <w:p w:rsidR="00D46291" w:rsidRPr="00D46291" w:rsidRDefault="00D46291" w:rsidP="00D46291">
      <w:pPr>
        <w:spacing w:line="336" w:lineRule="exact"/>
        <w:ind w:left="506"/>
        <w:rPr>
          <w:rFonts w:ascii="Times New Roman" w:hAnsi="Times New Roman" w:cs="Times New Roman"/>
          <w:sz w:val="28"/>
        </w:rPr>
      </w:pPr>
      <w:r w:rsidRPr="00D46291">
        <w:rPr>
          <w:rFonts w:ascii="Times New Roman" w:hAnsi="Times New Roman" w:cs="Times New Roman"/>
          <w:color w:val="231F20"/>
          <w:sz w:val="28"/>
        </w:rPr>
        <w:t>NO + H O -&gt; NO + 2H</w:t>
      </w:r>
      <w:r w:rsidRPr="00D46291">
        <w:rPr>
          <w:rFonts w:ascii="Times New Roman" w:hAnsi="Times New Roman" w:cs="Times New Roman"/>
          <w:color w:val="231F20"/>
          <w:position w:val="9"/>
          <w:sz w:val="16"/>
        </w:rPr>
        <w:t xml:space="preserve">+ </w:t>
      </w:r>
      <w:r w:rsidRPr="00D46291">
        <w:rPr>
          <w:rFonts w:ascii="Times New Roman" w:hAnsi="Times New Roman" w:cs="Times New Roman"/>
          <w:color w:val="231F20"/>
          <w:sz w:val="28"/>
        </w:rPr>
        <w:t>+ 2e</w:t>
      </w:r>
      <w:r w:rsidRPr="00D46291">
        <w:rPr>
          <w:rFonts w:ascii="Times New Roman" w:hAnsi="Times New Roman" w:cs="Times New Roman"/>
          <w:color w:val="231F20"/>
          <w:w w:val="90"/>
          <w:sz w:val="28"/>
        </w:rPr>
        <w:t xml:space="preserve"> </w:t>
      </w:r>
    </w:p>
    <w:p w:rsidR="00D46291" w:rsidRPr="00D46291" w:rsidRDefault="00D46291" w:rsidP="00D46291">
      <w:pPr>
        <w:pStyle w:val="BodyText"/>
        <w:spacing w:before="4"/>
        <w:rPr>
          <w:rFonts w:ascii="Times New Roman" w:hAnsi="Times New Roman" w:cs="Times New Roman"/>
          <w:sz w:val="25"/>
        </w:rPr>
      </w:pPr>
    </w:p>
    <w:p w:rsidR="00D46291" w:rsidRPr="00D46291" w:rsidRDefault="00D46291" w:rsidP="005B70C8">
      <w:pPr>
        <w:pStyle w:val="BodyText"/>
        <w:spacing w:before="101"/>
        <w:ind w:left="268" w:firstLine="299"/>
        <w:rPr>
          <w:rFonts w:ascii="Times New Roman" w:hAnsi="Times New Roman" w:cs="Times New Roman"/>
          <w:b/>
        </w:rPr>
      </w:pPr>
      <w:r w:rsidRPr="00D46291">
        <w:rPr>
          <w:rFonts w:ascii="Times New Roman" w:hAnsi="Times New Roman" w:cs="Times New Roman"/>
          <w:b/>
          <w:color w:val="231F20"/>
        </w:rPr>
        <w:t>Figure S5 - Complete redox reactions each nitrogen cycle gene of interest is involved with.</w:t>
      </w:r>
    </w:p>
    <w:p w:rsidR="00D46291" w:rsidRPr="00D46291" w:rsidRDefault="00D46291">
      <w:pPr>
        <w:pStyle w:val="BodyText"/>
        <w:spacing w:before="252" w:line="340" w:lineRule="exact"/>
        <w:ind w:left="268" w:right="607"/>
        <w:rPr>
          <w:rFonts w:ascii="Times New Roman" w:hAnsi="Times New Roman" w:cs="Times New Roman"/>
        </w:rPr>
      </w:pPr>
    </w:p>
    <w:sectPr w:rsidR="00D46291" w:rsidRPr="00D46291">
      <w:type w:val="continuous"/>
      <w:pgSz w:w="11910" w:h="16840"/>
      <w:pgMar w:top="400" w:right="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318A7"/>
    <w:multiLevelType w:val="hybridMultilevel"/>
    <w:tmpl w:val="E5488C3C"/>
    <w:lvl w:ilvl="0" w:tplc="506CD118">
      <w:numFmt w:val="bullet"/>
      <w:lvlText w:val="•"/>
      <w:lvlJc w:val="left"/>
      <w:pPr>
        <w:ind w:left="467" w:hanging="159"/>
      </w:pPr>
      <w:rPr>
        <w:rFonts w:hint="default"/>
        <w:w w:val="130"/>
        <w:position w:val="1"/>
      </w:rPr>
    </w:lvl>
    <w:lvl w:ilvl="1" w:tplc="1FCE9ECA">
      <w:numFmt w:val="bullet"/>
      <w:lvlText w:val="•"/>
      <w:lvlJc w:val="left"/>
      <w:pPr>
        <w:ind w:left="1309" w:hanging="171"/>
      </w:pPr>
      <w:rPr>
        <w:rFonts w:ascii="Lucida Sans" w:eastAsia="Lucida Sans" w:hAnsi="Lucida Sans" w:cs="Lucida Sans" w:hint="default"/>
        <w:w w:val="131"/>
        <w:sz w:val="8"/>
        <w:szCs w:val="8"/>
      </w:rPr>
    </w:lvl>
    <w:lvl w:ilvl="2" w:tplc="3FEA553A">
      <w:numFmt w:val="bullet"/>
      <w:lvlText w:val="•"/>
      <w:lvlJc w:val="left"/>
      <w:pPr>
        <w:ind w:left="1320" w:hanging="171"/>
      </w:pPr>
      <w:rPr>
        <w:rFonts w:hint="default"/>
      </w:rPr>
    </w:lvl>
    <w:lvl w:ilvl="3" w:tplc="04964042">
      <w:numFmt w:val="bullet"/>
      <w:lvlText w:val="•"/>
      <w:lvlJc w:val="left"/>
      <w:pPr>
        <w:ind w:left="1347" w:hanging="171"/>
      </w:pPr>
      <w:rPr>
        <w:rFonts w:hint="default"/>
      </w:rPr>
    </w:lvl>
    <w:lvl w:ilvl="4" w:tplc="9CB8C0D6">
      <w:numFmt w:val="bullet"/>
      <w:lvlText w:val="•"/>
      <w:lvlJc w:val="left"/>
      <w:pPr>
        <w:ind w:left="1374" w:hanging="171"/>
      </w:pPr>
      <w:rPr>
        <w:rFonts w:hint="default"/>
      </w:rPr>
    </w:lvl>
    <w:lvl w:ilvl="5" w:tplc="54FA5BD2">
      <w:numFmt w:val="bullet"/>
      <w:lvlText w:val="•"/>
      <w:lvlJc w:val="left"/>
      <w:pPr>
        <w:ind w:left="1401" w:hanging="171"/>
      </w:pPr>
      <w:rPr>
        <w:rFonts w:hint="default"/>
      </w:rPr>
    </w:lvl>
    <w:lvl w:ilvl="6" w:tplc="E55C7F08">
      <w:numFmt w:val="bullet"/>
      <w:lvlText w:val="•"/>
      <w:lvlJc w:val="left"/>
      <w:pPr>
        <w:ind w:left="1428" w:hanging="171"/>
      </w:pPr>
      <w:rPr>
        <w:rFonts w:hint="default"/>
      </w:rPr>
    </w:lvl>
    <w:lvl w:ilvl="7" w:tplc="DAFE032E">
      <w:numFmt w:val="bullet"/>
      <w:lvlText w:val="•"/>
      <w:lvlJc w:val="left"/>
      <w:pPr>
        <w:ind w:left="1455" w:hanging="171"/>
      </w:pPr>
      <w:rPr>
        <w:rFonts w:hint="default"/>
      </w:rPr>
    </w:lvl>
    <w:lvl w:ilvl="8" w:tplc="65CCDDB8">
      <w:numFmt w:val="bullet"/>
      <w:lvlText w:val="•"/>
      <w:lvlJc w:val="left"/>
      <w:pPr>
        <w:ind w:left="1482" w:hanging="171"/>
      </w:pPr>
      <w:rPr>
        <w:rFonts w:hint="default"/>
      </w:rPr>
    </w:lvl>
  </w:abstractNum>
  <w:abstractNum w:abstractNumId="1" w15:restartNumberingAfterBreak="0">
    <w:nsid w:val="1F2E4F9F"/>
    <w:multiLevelType w:val="hybridMultilevel"/>
    <w:tmpl w:val="A13C0E56"/>
    <w:lvl w:ilvl="0" w:tplc="3E82704E">
      <w:numFmt w:val="bullet"/>
      <w:lvlText w:val="•"/>
      <w:lvlJc w:val="left"/>
      <w:pPr>
        <w:ind w:left="446" w:hanging="297"/>
      </w:pPr>
      <w:rPr>
        <w:rFonts w:hint="default"/>
        <w:w w:val="126"/>
      </w:rPr>
    </w:lvl>
    <w:lvl w:ilvl="1" w:tplc="CA28DAF2">
      <w:numFmt w:val="bullet"/>
      <w:lvlText w:val="•"/>
      <w:lvlJc w:val="left"/>
      <w:pPr>
        <w:ind w:left="522" w:hanging="165"/>
      </w:pPr>
      <w:rPr>
        <w:rFonts w:hint="default"/>
        <w:w w:val="131"/>
      </w:rPr>
    </w:lvl>
    <w:lvl w:ilvl="2" w:tplc="0AEC4900">
      <w:numFmt w:val="bullet"/>
      <w:lvlText w:val="•"/>
      <w:lvlJc w:val="left"/>
      <w:pPr>
        <w:ind w:left="2867" w:hanging="262"/>
      </w:pPr>
      <w:rPr>
        <w:rFonts w:hint="default"/>
        <w:w w:val="129"/>
        <w:position w:val="3"/>
      </w:rPr>
    </w:lvl>
    <w:lvl w:ilvl="3" w:tplc="F7C4E0A6">
      <w:numFmt w:val="bullet"/>
      <w:lvlText w:val="•"/>
      <w:lvlJc w:val="left"/>
      <w:pPr>
        <w:ind w:left="2860" w:hanging="262"/>
      </w:pPr>
      <w:rPr>
        <w:rFonts w:hint="default"/>
      </w:rPr>
    </w:lvl>
    <w:lvl w:ilvl="4" w:tplc="CDA2623A">
      <w:numFmt w:val="bullet"/>
      <w:lvlText w:val="•"/>
      <w:lvlJc w:val="left"/>
      <w:pPr>
        <w:ind w:left="2757" w:hanging="262"/>
      </w:pPr>
      <w:rPr>
        <w:rFonts w:hint="default"/>
      </w:rPr>
    </w:lvl>
    <w:lvl w:ilvl="5" w:tplc="DC7049F6">
      <w:numFmt w:val="bullet"/>
      <w:lvlText w:val="•"/>
      <w:lvlJc w:val="left"/>
      <w:pPr>
        <w:ind w:left="2655" w:hanging="262"/>
      </w:pPr>
      <w:rPr>
        <w:rFonts w:hint="default"/>
      </w:rPr>
    </w:lvl>
    <w:lvl w:ilvl="6" w:tplc="F9DC0A62">
      <w:numFmt w:val="bullet"/>
      <w:lvlText w:val="•"/>
      <w:lvlJc w:val="left"/>
      <w:pPr>
        <w:ind w:left="2553" w:hanging="262"/>
      </w:pPr>
      <w:rPr>
        <w:rFonts w:hint="default"/>
      </w:rPr>
    </w:lvl>
    <w:lvl w:ilvl="7" w:tplc="B05E81B8">
      <w:numFmt w:val="bullet"/>
      <w:lvlText w:val="•"/>
      <w:lvlJc w:val="left"/>
      <w:pPr>
        <w:ind w:left="2451" w:hanging="262"/>
      </w:pPr>
      <w:rPr>
        <w:rFonts w:hint="default"/>
      </w:rPr>
    </w:lvl>
    <w:lvl w:ilvl="8" w:tplc="056A1306">
      <w:numFmt w:val="bullet"/>
      <w:lvlText w:val="•"/>
      <w:lvlJc w:val="left"/>
      <w:pPr>
        <w:ind w:left="2349" w:hanging="262"/>
      </w:pPr>
      <w:rPr>
        <w:rFonts w:hint="default"/>
      </w:rPr>
    </w:lvl>
  </w:abstractNum>
  <w:abstractNum w:abstractNumId="2" w15:restartNumberingAfterBreak="0">
    <w:nsid w:val="31874A90"/>
    <w:multiLevelType w:val="hybridMultilevel"/>
    <w:tmpl w:val="82F6B648"/>
    <w:lvl w:ilvl="0" w:tplc="66BA7C3C">
      <w:numFmt w:val="bullet"/>
      <w:lvlText w:val="•"/>
      <w:lvlJc w:val="left"/>
      <w:pPr>
        <w:ind w:left="8761" w:hanging="262"/>
      </w:pPr>
      <w:rPr>
        <w:rFonts w:hint="default"/>
        <w:w w:val="129"/>
        <w:position w:val="3"/>
      </w:rPr>
    </w:lvl>
    <w:lvl w:ilvl="1" w:tplc="692C26FA">
      <w:numFmt w:val="bullet"/>
      <w:lvlText w:val="•"/>
      <w:lvlJc w:val="left"/>
      <w:pPr>
        <w:ind w:left="9034" w:hanging="262"/>
      </w:pPr>
      <w:rPr>
        <w:rFonts w:hint="default"/>
      </w:rPr>
    </w:lvl>
    <w:lvl w:ilvl="2" w:tplc="C8922CDC">
      <w:numFmt w:val="bullet"/>
      <w:lvlText w:val="•"/>
      <w:lvlJc w:val="left"/>
      <w:pPr>
        <w:ind w:left="9309" w:hanging="262"/>
      </w:pPr>
      <w:rPr>
        <w:rFonts w:hint="default"/>
      </w:rPr>
    </w:lvl>
    <w:lvl w:ilvl="3" w:tplc="3B743E48">
      <w:numFmt w:val="bullet"/>
      <w:lvlText w:val="•"/>
      <w:lvlJc w:val="left"/>
      <w:pPr>
        <w:ind w:left="9583" w:hanging="262"/>
      </w:pPr>
      <w:rPr>
        <w:rFonts w:hint="default"/>
      </w:rPr>
    </w:lvl>
    <w:lvl w:ilvl="4" w:tplc="E0B62E00">
      <w:numFmt w:val="bullet"/>
      <w:lvlText w:val="•"/>
      <w:lvlJc w:val="left"/>
      <w:pPr>
        <w:ind w:left="9858" w:hanging="262"/>
      </w:pPr>
      <w:rPr>
        <w:rFonts w:hint="default"/>
      </w:rPr>
    </w:lvl>
    <w:lvl w:ilvl="5" w:tplc="0E92795A">
      <w:numFmt w:val="bullet"/>
      <w:lvlText w:val="•"/>
      <w:lvlJc w:val="left"/>
      <w:pPr>
        <w:ind w:left="10132" w:hanging="262"/>
      </w:pPr>
      <w:rPr>
        <w:rFonts w:hint="default"/>
      </w:rPr>
    </w:lvl>
    <w:lvl w:ilvl="6" w:tplc="E5B4E792">
      <w:numFmt w:val="bullet"/>
      <w:lvlText w:val="•"/>
      <w:lvlJc w:val="left"/>
      <w:pPr>
        <w:ind w:left="10407" w:hanging="262"/>
      </w:pPr>
      <w:rPr>
        <w:rFonts w:hint="default"/>
      </w:rPr>
    </w:lvl>
    <w:lvl w:ilvl="7" w:tplc="7812C3D4">
      <w:numFmt w:val="bullet"/>
      <w:lvlText w:val="•"/>
      <w:lvlJc w:val="left"/>
      <w:pPr>
        <w:ind w:left="10681" w:hanging="262"/>
      </w:pPr>
      <w:rPr>
        <w:rFonts w:hint="default"/>
      </w:rPr>
    </w:lvl>
    <w:lvl w:ilvl="8" w:tplc="54B655C8">
      <w:numFmt w:val="bullet"/>
      <w:lvlText w:val="•"/>
      <w:lvlJc w:val="left"/>
      <w:pPr>
        <w:ind w:left="10956" w:hanging="262"/>
      </w:pPr>
      <w:rPr>
        <w:rFonts w:hint="default"/>
      </w:rPr>
    </w:lvl>
  </w:abstractNum>
  <w:abstractNum w:abstractNumId="3" w15:restartNumberingAfterBreak="0">
    <w:nsid w:val="325C347C"/>
    <w:multiLevelType w:val="hybridMultilevel"/>
    <w:tmpl w:val="5204FA56"/>
    <w:lvl w:ilvl="0" w:tplc="3C7CEFF2">
      <w:numFmt w:val="bullet"/>
      <w:lvlText w:val="•"/>
      <w:lvlJc w:val="left"/>
      <w:pPr>
        <w:ind w:left="211" w:hanging="156"/>
      </w:pPr>
      <w:rPr>
        <w:rFonts w:hint="default"/>
        <w:w w:val="128"/>
        <w:position w:val="1"/>
      </w:rPr>
    </w:lvl>
    <w:lvl w:ilvl="1" w:tplc="9DD68152">
      <w:numFmt w:val="bullet"/>
      <w:lvlText w:val="•"/>
      <w:lvlJc w:val="left"/>
      <w:pPr>
        <w:ind w:left="250" w:hanging="156"/>
      </w:pPr>
      <w:rPr>
        <w:rFonts w:hint="default"/>
      </w:rPr>
    </w:lvl>
    <w:lvl w:ilvl="2" w:tplc="BAF6278E">
      <w:numFmt w:val="bullet"/>
      <w:lvlText w:val="•"/>
      <w:lvlJc w:val="left"/>
      <w:pPr>
        <w:ind w:left="280" w:hanging="156"/>
      </w:pPr>
      <w:rPr>
        <w:rFonts w:hint="default"/>
      </w:rPr>
    </w:lvl>
    <w:lvl w:ilvl="3" w:tplc="D6DA2790">
      <w:numFmt w:val="bullet"/>
      <w:lvlText w:val="•"/>
      <w:lvlJc w:val="left"/>
      <w:pPr>
        <w:ind w:left="310" w:hanging="156"/>
      </w:pPr>
      <w:rPr>
        <w:rFonts w:hint="default"/>
      </w:rPr>
    </w:lvl>
    <w:lvl w:ilvl="4" w:tplc="435ECD60">
      <w:numFmt w:val="bullet"/>
      <w:lvlText w:val="•"/>
      <w:lvlJc w:val="left"/>
      <w:pPr>
        <w:ind w:left="341" w:hanging="156"/>
      </w:pPr>
      <w:rPr>
        <w:rFonts w:hint="default"/>
      </w:rPr>
    </w:lvl>
    <w:lvl w:ilvl="5" w:tplc="9328D652">
      <w:numFmt w:val="bullet"/>
      <w:lvlText w:val="•"/>
      <w:lvlJc w:val="left"/>
      <w:pPr>
        <w:ind w:left="371" w:hanging="156"/>
      </w:pPr>
      <w:rPr>
        <w:rFonts w:hint="default"/>
      </w:rPr>
    </w:lvl>
    <w:lvl w:ilvl="6" w:tplc="C1126DFA">
      <w:numFmt w:val="bullet"/>
      <w:lvlText w:val="•"/>
      <w:lvlJc w:val="left"/>
      <w:pPr>
        <w:ind w:left="401" w:hanging="156"/>
      </w:pPr>
      <w:rPr>
        <w:rFonts w:hint="default"/>
      </w:rPr>
    </w:lvl>
    <w:lvl w:ilvl="7" w:tplc="7250E5CA">
      <w:numFmt w:val="bullet"/>
      <w:lvlText w:val="•"/>
      <w:lvlJc w:val="left"/>
      <w:pPr>
        <w:ind w:left="431" w:hanging="156"/>
      </w:pPr>
      <w:rPr>
        <w:rFonts w:hint="default"/>
      </w:rPr>
    </w:lvl>
    <w:lvl w:ilvl="8" w:tplc="1F742222">
      <w:numFmt w:val="bullet"/>
      <w:lvlText w:val="•"/>
      <w:lvlJc w:val="left"/>
      <w:pPr>
        <w:ind w:left="462" w:hanging="156"/>
      </w:pPr>
      <w:rPr>
        <w:rFonts w:hint="default"/>
      </w:rPr>
    </w:lvl>
  </w:abstractNum>
  <w:abstractNum w:abstractNumId="4" w15:restartNumberingAfterBreak="0">
    <w:nsid w:val="6D010CEA"/>
    <w:multiLevelType w:val="hybridMultilevel"/>
    <w:tmpl w:val="34C0FC5A"/>
    <w:lvl w:ilvl="0" w:tplc="B424458A">
      <w:numFmt w:val="bullet"/>
      <w:lvlText w:val="•"/>
      <w:lvlJc w:val="left"/>
      <w:pPr>
        <w:ind w:left="1166" w:hanging="297"/>
      </w:pPr>
      <w:rPr>
        <w:rFonts w:hint="default"/>
        <w:w w:val="126"/>
      </w:rPr>
    </w:lvl>
    <w:lvl w:ilvl="1" w:tplc="4824E478">
      <w:numFmt w:val="bullet"/>
      <w:lvlText w:val="•"/>
      <w:lvlJc w:val="left"/>
      <w:pPr>
        <w:ind w:left="1376" w:hanging="297"/>
      </w:pPr>
      <w:rPr>
        <w:rFonts w:hint="default"/>
      </w:rPr>
    </w:lvl>
    <w:lvl w:ilvl="2" w:tplc="63CCFB0A">
      <w:numFmt w:val="bullet"/>
      <w:lvlText w:val="•"/>
      <w:lvlJc w:val="left"/>
      <w:pPr>
        <w:ind w:left="1593" w:hanging="297"/>
      </w:pPr>
      <w:rPr>
        <w:rFonts w:hint="default"/>
      </w:rPr>
    </w:lvl>
    <w:lvl w:ilvl="3" w:tplc="33A0EA50">
      <w:numFmt w:val="bullet"/>
      <w:lvlText w:val="•"/>
      <w:lvlJc w:val="left"/>
      <w:pPr>
        <w:ind w:left="1810" w:hanging="297"/>
      </w:pPr>
      <w:rPr>
        <w:rFonts w:hint="default"/>
      </w:rPr>
    </w:lvl>
    <w:lvl w:ilvl="4" w:tplc="A75A9828">
      <w:numFmt w:val="bullet"/>
      <w:lvlText w:val="•"/>
      <w:lvlJc w:val="left"/>
      <w:pPr>
        <w:ind w:left="2027" w:hanging="297"/>
      </w:pPr>
      <w:rPr>
        <w:rFonts w:hint="default"/>
      </w:rPr>
    </w:lvl>
    <w:lvl w:ilvl="5" w:tplc="A850B4C6">
      <w:numFmt w:val="bullet"/>
      <w:lvlText w:val="•"/>
      <w:lvlJc w:val="left"/>
      <w:pPr>
        <w:ind w:left="2244" w:hanging="297"/>
      </w:pPr>
      <w:rPr>
        <w:rFonts w:hint="default"/>
      </w:rPr>
    </w:lvl>
    <w:lvl w:ilvl="6" w:tplc="9C40CC36">
      <w:numFmt w:val="bullet"/>
      <w:lvlText w:val="•"/>
      <w:lvlJc w:val="left"/>
      <w:pPr>
        <w:ind w:left="2460" w:hanging="297"/>
      </w:pPr>
      <w:rPr>
        <w:rFonts w:hint="default"/>
      </w:rPr>
    </w:lvl>
    <w:lvl w:ilvl="7" w:tplc="DFD201EC">
      <w:numFmt w:val="bullet"/>
      <w:lvlText w:val="•"/>
      <w:lvlJc w:val="left"/>
      <w:pPr>
        <w:ind w:left="2677" w:hanging="297"/>
      </w:pPr>
      <w:rPr>
        <w:rFonts w:hint="default"/>
      </w:rPr>
    </w:lvl>
    <w:lvl w:ilvl="8" w:tplc="1B6A287A">
      <w:numFmt w:val="bullet"/>
      <w:lvlText w:val="•"/>
      <w:lvlJc w:val="left"/>
      <w:pPr>
        <w:ind w:left="2894" w:hanging="29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1A"/>
    <w:rsid w:val="001A330D"/>
    <w:rsid w:val="001D631A"/>
    <w:rsid w:val="005B70C8"/>
    <w:rsid w:val="00D4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84B3A"/>
  <w15:docId w15:val="{FAC964D3-0984-4322-ACED-37B3F735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50"/>
      <w:outlineLvl w:val="0"/>
    </w:pPr>
    <w:rPr>
      <w:rFonts w:ascii="Georgia" w:eastAsia="Georgia" w:hAnsi="Georgia" w:cs="Georgia"/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57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uiPriority w:val="9"/>
    <w:unhideWhenUsed/>
    <w:qFormat/>
    <w:pPr>
      <w:ind w:left="506"/>
      <w:outlineLvl w:val="2"/>
    </w:pPr>
    <w:rPr>
      <w:rFonts w:ascii="Myriad Pro" w:eastAsia="Myriad Pro" w:hAnsi="Myriad Pro" w:cs="Myriad Pro"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Myriad Pro" w:eastAsia="Myriad Pro" w:hAnsi="Myriad Pro" w:cs="Myriad Pro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6"/>
      <w:ind w:left="446" w:hanging="296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D46291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supp_updated</vt:lpstr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supp_updated</dc:title>
  <dc:creator>Asli Munzur</dc:creator>
  <cp:lastModifiedBy>Asli Munzur</cp:lastModifiedBy>
  <cp:revision>4</cp:revision>
  <dcterms:created xsi:type="dcterms:W3CDTF">2021-05-14T17:01:00Z</dcterms:created>
  <dcterms:modified xsi:type="dcterms:W3CDTF">2021-05-14T17:13:00Z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Adobe Illustrator 24.0 (Macintosh)</vt:lpwstr>
  </property>
  <property fmtid="{D5CDD505-2E9C-101B-9397-08002B2CF9AE}" pid="4" name="LastSaved">
    <vt:filetime>2021-05-14T00:00:00Z</vt:filetime>
  </property>
</Properties>
</file>